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rPr>
          <w:rFonts w:hAnsi="宋体"/>
          <w:sz w:val="36"/>
          <w:szCs w:val="36"/>
        </w:rPr>
      </w:pPr>
      <w:bookmarkStart w:id="0" w:name="_Toc399319005"/>
      <w:bookmarkStart w:id="1" w:name="_Toc394042591"/>
      <w:r>
        <w:rPr>
          <w:rFonts w:hAnsi="宋体"/>
          <w:sz w:val="36"/>
          <w:szCs w:val="36"/>
        </w:rPr>
        <w:t>复审申请</w:t>
      </w:r>
      <w:bookmarkEnd w:id="0"/>
      <w:bookmarkEnd w:id="1"/>
      <w:r>
        <w:rPr>
          <w:rFonts w:hAnsi="宋体"/>
          <w:sz w:val="36"/>
          <w:szCs w:val="36"/>
        </w:rPr>
        <w:t>表</w:t>
      </w:r>
    </w:p>
    <w:tbl>
      <w:tblPr>
        <w:tblStyle w:val="8"/>
        <w:tblW w:w="9299" w:type="dxa"/>
        <w:tblInd w:w="-3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3076"/>
        <w:gridCol w:w="2248"/>
        <w:gridCol w:w="2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受理号</w:t>
            </w:r>
          </w:p>
        </w:tc>
        <w:tc>
          <w:tcPr>
            <w:tcW w:w="75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75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项目来源</w:t>
            </w:r>
          </w:p>
        </w:tc>
        <w:tc>
          <w:tcPr>
            <w:tcW w:w="75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产品类别</w:t>
            </w:r>
          </w:p>
        </w:tc>
        <w:tc>
          <w:tcPr>
            <w:tcW w:w="757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□药物临床试验    □器械临床试验    □体外诊断试剂临床试验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主要研究者</w:t>
            </w:r>
          </w:p>
        </w:tc>
        <w:tc>
          <w:tcPr>
            <w:tcW w:w="30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专业科室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</w:tbl>
    <w:p/>
    <w:tbl>
      <w:tblPr>
        <w:tblStyle w:val="8"/>
        <w:tblpPr w:leftFromText="180" w:rightFromText="180" w:vertAnchor="text" w:horzAnchor="page" w:tblpX="1481" w:tblpY="204"/>
        <w:tblOverlap w:val="never"/>
        <w:tblW w:w="9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3"/>
        <w:gridCol w:w="7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1783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递交资料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及版本号</w:t>
            </w:r>
          </w:p>
        </w:tc>
        <w:tc>
          <w:tcPr>
            <w:tcW w:w="7576" w:type="dxa"/>
            <w:noWrap w:val="0"/>
            <w:vAlign w:val="center"/>
          </w:tcPr>
          <w:p>
            <w:pPr>
              <w:jc w:val="center"/>
              <w:rPr>
                <w:color w:val="000000"/>
                <w:spacing w:val="20"/>
                <w:sz w:val="24"/>
                <w:szCs w:val="24"/>
              </w:rPr>
            </w:pPr>
          </w:p>
          <w:p>
            <w:pPr>
              <w:jc w:val="center"/>
              <w:rPr>
                <w:color w:val="000000"/>
                <w:spacing w:val="20"/>
                <w:sz w:val="24"/>
                <w:szCs w:val="24"/>
              </w:rPr>
            </w:pPr>
          </w:p>
          <w:p>
            <w:pPr>
              <w:jc w:val="center"/>
              <w:rPr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9" w:hRule="atLeast"/>
        </w:trPr>
        <w:tc>
          <w:tcPr>
            <w:tcW w:w="9359" w:type="dxa"/>
            <w:gridSpan w:val="2"/>
            <w:noWrap w:val="0"/>
            <w:vAlign w:val="center"/>
          </w:tcPr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修正情况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完全按伦理审查意见修改的部分</w:t>
            </w: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>
            <w:pPr>
              <w:numPr>
                <w:ilvl w:val="0"/>
                <w:numId w:val="1"/>
              </w:num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参考伦理审查意见修改的部分</w:t>
            </w: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>
            <w:pPr>
              <w:numPr>
                <w:ilvl w:val="0"/>
                <w:numId w:val="1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没有修改，对伦理审查意见的说明</w:t>
            </w:r>
          </w:p>
          <w:p>
            <w:pPr>
              <w:spacing w:line="360" w:lineRule="auto"/>
              <w:rPr>
                <w:sz w:val="24"/>
                <w:szCs w:val="24"/>
              </w:rPr>
            </w:pP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</w:tr>
    </w:tbl>
    <w:p/>
    <w:tbl>
      <w:tblPr>
        <w:tblStyle w:val="8"/>
        <w:tblpPr w:leftFromText="180" w:rightFromText="180" w:vertAnchor="text" w:horzAnchor="page" w:tblpX="1481" w:tblpY="204"/>
        <w:tblOverlap w:val="never"/>
        <w:tblW w:w="9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7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78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研究者签字</w:t>
            </w:r>
          </w:p>
        </w:tc>
        <w:tc>
          <w:tcPr>
            <w:tcW w:w="7570" w:type="dxa"/>
            <w:noWrap w:val="0"/>
            <w:vAlign w:val="center"/>
          </w:tcPr>
          <w:p>
            <w:pPr>
              <w:jc w:val="both"/>
              <w:rPr>
                <w:color w:val="000000"/>
                <w:spacing w:val="20"/>
                <w:sz w:val="24"/>
                <w:szCs w:val="24"/>
              </w:rPr>
            </w:pPr>
          </w:p>
          <w:p>
            <w:pPr>
              <w:jc w:val="center"/>
              <w:rPr>
                <w:color w:val="000000"/>
                <w:spacing w:val="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78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日期</w:t>
            </w:r>
          </w:p>
        </w:tc>
        <w:tc>
          <w:tcPr>
            <w:tcW w:w="7570" w:type="dxa"/>
            <w:noWrap w:val="0"/>
            <w:vAlign w:val="center"/>
          </w:tcPr>
          <w:p>
            <w:pPr>
              <w:spacing w:line="360" w:lineRule="auto"/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 xml:space="preserve">  年       月       日</w:t>
            </w:r>
          </w:p>
        </w:tc>
      </w:tr>
    </w:tbl>
    <w:p>
      <w:bookmarkStart w:id="2" w:name="_GoBack"/>
      <w:bookmark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default" w:eastAsia="宋体"/>
        <w:lang w:val="en-US" w:eastAsia="zh-C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2588260</wp:posOffset>
              </wp:positionH>
              <wp:positionV relativeFrom="paragraph">
                <wp:posOffset>8255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eastAsia="楷体_GB2312"/>
                            </w:rPr>
                            <w:t xml:space="preserve">                                  </w:t>
                          </w:r>
                          <w:r>
                            <w:rPr>
                              <w:rFonts w:hAnsi="宋体"/>
                            </w:rP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hAnsi="宋体"/>
                            </w:rPr>
                            <w:t>页</w:t>
                          </w:r>
                          <w:r>
                            <w:t xml:space="preserve"> </w:t>
                          </w:r>
                          <w:r>
                            <w:rPr>
                              <w:rFonts w:hAnsi="宋体"/>
                            </w:rPr>
                            <w:t>共</w:t>
                          </w:r>
                          <w:r>
                            <w:t>1</w:t>
                          </w:r>
                          <w:r>
                            <w:rPr>
                              <w:rFonts w:hAnsi="宋体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3.8pt;margin-top:0.6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9xIyRtkAAAAJAQAADwAAAAAAAAABACAAAAAi&#10;AAAAZHJzL2Rvd25yZXYueG1sUEsBAhQAFAAAAAgAh07iQGBycTzQAQAAowMAAA4AAAAAAAAAAQAg&#10;AAAAKAEAAGRycy9lMm9Eb2MueG1sUEsFBgAAAAAGAAYAWQEAAGo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eastAsia="楷体_GB2312"/>
                      </w:rPr>
                      <w:t xml:space="preserve">                                  </w:t>
                    </w:r>
                    <w:r>
                      <w:rPr>
                        <w:rFonts w:hAnsi="宋体"/>
                      </w:rP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hAnsi="宋体"/>
                      </w:rPr>
                      <w:t>页</w:t>
                    </w:r>
                    <w:r>
                      <w:t xml:space="preserve"> </w:t>
                    </w:r>
                    <w:r>
                      <w:rPr>
                        <w:rFonts w:hAnsi="宋体"/>
                      </w:rPr>
                      <w:t>共</w:t>
                    </w:r>
                    <w:r>
                      <w:t>1</w:t>
                    </w:r>
                    <w:r>
                      <w:rPr>
                        <w:rFonts w:hAnsi="宋体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  <w:r>
      <w:t>V</w:t>
    </w:r>
    <w:r>
      <w:rPr>
        <w:rFonts w:hint="eastAsia"/>
        <w:lang w:val="en-US" w:eastAsia="zh-CN"/>
      </w:rPr>
      <w:t>2.0</w:t>
    </w:r>
    <w:r>
      <w:t>/</w:t>
    </w:r>
    <w:r>
      <w:rPr>
        <w:rFonts w:hint="eastAsia"/>
      </w:rPr>
      <w:t>20</w:t>
    </w:r>
    <w:r>
      <w:rPr>
        <w:rFonts w:hint="eastAsia"/>
        <w:lang w:val="en-US" w:eastAsia="zh-CN"/>
      </w:rPr>
      <w:t>22-03-25</w:t>
    </w:r>
  </w:p>
  <w:p>
    <w:pPr>
      <w:pStyle w:val="6"/>
    </w:pPr>
    <w:r>
      <w:t xml:space="preserve">SOPs Link: </w:t>
    </w:r>
    <w:r>
      <w:rPr>
        <w:rFonts w:hint="eastAsia"/>
      </w:rPr>
      <w:t>WZPH</w:t>
    </w:r>
    <w:r>
      <w:t>EC-C-010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eastAsia"/>
        <w:sz w:val="21"/>
        <w:szCs w:val="21"/>
      </w:rPr>
    </w:pPr>
    <w:r>
      <w:rPr>
        <w:rFonts w:hint="eastAsia"/>
        <w:sz w:val="21"/>
        <w:szCs w:val="21"/>
      </w:rPr>
      <w:t xml:space="preserve">WZPHEC-C-F18                                                 </w:t>
    </w:r>
    <w:r>
      <w:rPr>
        <w:rFonts w:hint="eastAsia"/>
        <w:sz w:val="21"/>
        <w:szCs w:val="21"/>
        <w:lang w:val="en-US" w:eastAsia="zh-CN"/>
      </w:rPr>
      <w:t xml:space="preserve"> </w:t>
    </w:r>
    <w:r>
      <w:rPr>
        <w:rFonts w:hint="eastAsia"/>
        <w:sz w:val="21"/>
        <w:szCs w:val="21"/>
      </w:rPr>
      <w:t xml:space="preserve">       </w:t>
    </w:r>
    <w:r>
      <w:drawing>
        <wp:inline distT="0" distB="0" distL="114300" distR="114300">
          <wp:extent cx="474980" cy="474980"/>
          <wp:effectExtent l="0" t="0" r="0" b="0"/>
          <wp:docPr id="2" name="图片 1" descr="D:\D工作\药剂科\温人医2022logo（透）.png温人医2022logo（透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D:\D工作\药剂科\温人医2022logo（透）.png温人医2022logo（透）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4980" cy="474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sz w:val="21"/>
        <w:szCs w:val="21"/>
      </w:rPr>
      <w:t xml:space="preserve">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F84418"/>
    <w:multiLevelType w:val="singleLevel"/>
    <w:tmpl w:val="52F84418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785E"/>
    <w:rsid w:val="000954CD"/>
    <w:rsid w:val="000F2F4C"/>
    <w:rsid w:val="001D4622"/>
    <w:rsid w:val="00230B66"/>
    <w:rsid w:val="00477C9F"/>
    <w:rsid w:val="004B35DA"/>
    <w:rsid w:val="005C1698"/>
    <w:rsid w:val="00686F5C"/>
    <w:rsid w:val="006C0F6A"/>
    <w:rsid w:val="00756CBB"/>
    <w:rsid w:val="00826F9D"/>
    <w:rsid w:val="00887E79"/>
    <w:rsid w:val="008E7F6B"/>
    <w:rsid w:val="009F141B"/>
    <w:rsid w:val="00C6539E"/>
    <w:rsid w:val="00C66E45"/>
    <w:rsid w:val="00CA0404"/>
    <w:rsid w:val="00EE0418"/>
    <w:rsid w:val="00EE30D0"/>
    <w:rsid w:val="00FE17CF"/>
    <w:rsid w:val="089D3561"/>
    <w:rsid w:val="22414AE8"/>
    <w:rsid w:val="275733A8"/>
    <w:rsid w:val="2ACE79B4"/>
    <w:rsid w:val="2FCA0379"/>
    <w:rsid w:val="348F39F5"/>
    <w:rsid w:val="477C67D8"/>
    <w:rsid w:val="56056024"/>
    <w:rsid w:val="5A4D2410"/>
    <w:rsid w:val="5A85799A"/>
    <w:rsid w:val="69FB7AE3"/>
    <w:rsid w:val="7C6D7B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2"/>
    <w:next w:val="1"/>
    <w:link w:val="11"/>
    <w:qFormat/>
    <w:uiPriority w:val="0"/>
    <w:pPr>
      <w:spacing w:line="413" w:lineRule="auto"/>
      <w:jc w:val="center"/>
      <w:outlineLvl w:val="2"/>
    </w:pPr>
    <w:rPr>
      <w:rFonts w:ascii="Times New Roman" w:hAnsi="Times New Roman"/>
      <w:bCs w:val="0"/>
      <w:kern w:val="0"/>
      <w:sz w:val="24"/>
      <w:szCs w:val="20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12"/>
    <w:unhideWhenUsed/>
    <w:qFormat/>
    <w:uiPriority w:val="99"/>
    <w:rPr>
      <w:rFonts w:ascii="宋体"/>
      <w:sz w:val="18"/>
      <w:szCs w:val="18"/>
    </w:rPr>
  </w:style>
  <w:style w:type="paragraph" w:styleId="5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10">
    <w:name w:val="标题 2 Char"/>
    <w:link w:val="2"/>
    <w:semiHidden/>
    <w:qFormat/>
    <w:uiPriority w:val="9"/>
    <w:rPr>
      <w:rFonts w:ascii="Cambria" w:hAnsi="Cambria" w:eastAsia="宋体" w:cs="Times New Roman"/>
      <w:b/>
      <w:bCs/>
      <w:kern w:val="2"/>
      <w:sz w:val="32"/>
      <w:szCs w:val="32"/>
    </w:rPr>
  </w:style>
  <w:style w:type="character" w:customStyle="1" w:styleId="11">
    <w:name w:val="标题 3 Char"/>
    <w:link w:val="3"/>
    <w:qFormat/>
    <w:uiPriority w:val="0"/>
    <w:rPr>
      <w:b/>
      <w:sz w:val="24"/>
    </w:rPr>
  </w:style>
  <w:style w:type="character" w:customStyle="1" w:styleId="12">
    <w:name w:val="文档结构图 Char"/>
    <w:link w:val="4"/>
    <w:semiHidden/>
    <w:qFormat/>
    <w:uiPriority w:val="99"/>
    <w:rPr>
      <w:rFonts w:ascii="宋体"/>
      <w:kern w:val="2"/>
      <w:sz w:val="18"/>
      <w:szCs w:val="18"/>
    </w:rPr>
  </w:style>
  <w:style w:type="character" w:customStyle="1" w:styleId="13">
    <w:name w:val="批注框文本 Char"/>
    <w:link w:val="5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149</Characters>
  <Lines>1</Lines>
  <Paragraphs>1</Paragraphs>
  <TotalTime>1</TotalTime>
  <ScaleCrop>false</ScaleCrop>
  <LinksUpToDate>false</LinksUpToDate>
  <CharactersWithSpaces>173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2012-06-06T01:30:00Z</dcterms:created>
  <dc:creator>lenovo</dc:creator>
  <cp:lastModifiedBy>reazen</cp:lastModifiedBy>
  <dcterms:modified xsi:type="dcterms:W3CDTF">2022-03-24T12:53:02Z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E4C54CA87D03435888207EAFB3FB1EBB</vt:lpwstr>
  </property>
</Properties>
</file>