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16F" w:rsidRPr="00E96E49" w:rsidRDefault="0078316F" w:rsidP="0078316F">
      <w:pPr>
        <w:jc w:val="center"/>
        <w:rPr>
          <w:b/>
          <w:sz w:val="32"/>
          <w:szCs w:val="32"/>
        </w:rPr>
      </w:pPr>
      <w:r w:rsidRPr="00E96E49">
        <w:rPr>
          <w:rFonts w:hint="eastAsia"/>
          <w:b/>
          <w:sz w:val="32"/>
          <w:szCs w:val="32"/>
        </w:rPr>
        <w:t>关于</w:t>
      </w:r>
      <w:r>
        <w:rPr>
          <w:rFonts w:hint="eastAsia"/>
          <w:b/>
          <w:sz w:val="32"/>
          <w:szCs w:val="32"/>
        </w:rPr>
        <w:t>新增</w:t>
      </w:r>
      <w:r w:rsidRPr="00E96E49">
        <w:rPr>
          <w:rFonts w:hint="eastAsia"/>
          <w:b/>
          <w:sz w:val="32"/>
          <w:szCs w:val="32"/>
        </w:rPr>
        <w:t>特需医疗服务</w:t>
      </w:r>
      <w:r>
        <w:rPr>
          <w:rFonts w:hint="eastAsia"/>
          <w:b/>
          <w:sz w:val="32"/>
          <w:szCs w:val="32"/>
        </w:rPr>
        <w:t>项目</w:t>
      </w:r>
      <w:r w:rsidRPr="00E96E49">
        <w:rPr>
          <w:rFonts w:hint="eastAsia"/>
          <w:b/>
          <w:sz w:val="32"/>
          <w:szCs w:val="32"/>
        </w:rPr>
        <w:t>收费价格公示</w:t>
      </w:r>
    </w:p>
    <w:p w:rsidR="0078316F" w:rsidRPr="004A6060" w:rsidRDefault="0078316F" w:rsidP="0078316F">
      <w:pPr>
        <w:ind w:firstLineChars="147" w:firstLine="472"/>
        <w:rPr>
          <w:b/>
          <w:sz w:val="32"/>
          <w:szCs w:val="32"/>
        </w:rPr>
      </w:pPr>
      <w:r w:rsidRPr="00E96E49">
        <w:rPr>
          <w:rFonts w:hint="eastAsia"/>
          <w:b/>
          <w:sz w:val="32"/>
          <w:szCs w:val="32"/>
        </w:rPr>
        <w:t>我院将</w:t>
      </w:r>
      <w:r>
        <w:rPr>
          <w:rFonts w:hint="eastAsia"/>
          <w:b/>
          <w:sz w:val="32"/>
          <w:szCs w:val="32"/>
        </w:rPr>
        <w:t>开展以下</w:t>
      </w:r>
      <w:r w:rsidRPr="00E96E49">
        <w:rPr>
          <w:rFonts w:hint="eastAsia"/>
          <w:b/>
          <w:sz w:val="32"/>
          <w:szCs w:val="32"/>
        </w:rPr>
        <w:t>特需医疗服务</w:t>
      </w:r>
      <w:r>
        <w:rPr>
          <w:rFonts w:hint="eastAsia"/>
          <w:b/>
          <w:sz w:val="32"/>
          <w:szCs w:val="32"/>
        </w:rPr>
        <w:t>项目</w:t>
      </w:r>
      <w:r w:rsidRPr="00E96E49">
        <w:rPr>
          <w:rFonts w:hint="eastAsia"/>
          <w:b/>
          <w:sz w:val="32"/>
          <w:szCs w:val="32"/>
        </w:rPr>
        <w:t>，根据浙价医</w:t>
      </w:r>
      <w:r w:rsidRPr="00E96E49">
        <w:rPr>
          <w:rFonts w:hint="eastAsia"/>
          <w:b/>
          <w:sz w:val="32"/>
          <w:szCs w:val="32"/>
        </w:rPr>
        <w:t>{2015}137</w:t>
      </w:r>
      <w:r w:rsidRPr="00E96E49">
        <w:rPr>
          <w:rFonts w:hint="eastAsia"/>
          <w:b/>
          <w:sz w:val="32"/>
          <w:szCs w:val="32"/>
        </w:rPr>
        <w:t>号文件要求，现将</w:t>
      </w:r>
      <w:r>
        <w:rPr>
          <w:rFonts w:hint="eastAsia"/>
          <w:b/>
          <w:sz w:val="32"/>
          <w:szCs w:val="32"/>
        </w:rPr>
        <w:t>特需项目</w:t>
      </w:r>
      <w:r w:rsidRPr="00E96E49">
        <w:rPr>
          <w:rFonts w:hint="eastAsia"/>
          <w:b/>
          <w:sz w:val="32"/>
          <w:szCs w:val="32"/>
        </w:rPr>
        <w:t>收费价格予以公示，公示时间</w:t>
      </w:r>
      <w:r w:rsidRPr="00E96E49">
        <w:rPr>
          <w:rFonts w:hint="eastAsia"/>
          <w:b/>
          <w:sz w:val="32"/>
          <w:szCs w:val="32"/>
        </w:rPr>
        <w:t>10</w:t>
      </w:r>
      <w:r>
        <w:rPr>
          <w:rFonts w:hint="eastAsia"/>
          <w:b/>
          <w:sz w:val="32"/>
          <w:szCs w:val="32"/>
        </w:rPr>
        <w:t>个工作日。</w:t>
      </w:r>
    </w:p>
    <w:p w:rsidR="0078316F" w:rsidRDefault="0078316F" w:rsidP="0078316F">
      <w:pPr>
        <w:ind w:firstLineChars="147" w:firstLine="472"/>
        <w:jc w:val="righ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温州市人民医院</w:t>
      </w:r>
    </w:p>
    <w:p w:rsidR="0078316F" w:rsidRDefault="0078316F" w:rsidP="0078316F">
      <w:pPr>
        <w:ind w:firstLineChars="147" w:firstLine="472"/>
        <w:jc w:val="righ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2015.11.27</w:t>
      </w:r>
    </w:p>
    <w:p w:rsidR="0078316F" w:rsidRPr="0078316F" w:rsidRDefault="0078316F" w:rsidP="0078316F">
      <w:pPr>
        <w:jc w:val="center"/>
        <w:rPr>
          <w:b/>
          <w:sz w:val="32"/>
          <w:szCs w:val="32"/>
        </w:rPr>
      </w:pPr>
      <w:r w:rsidRPr="0078316F">
        <w:rPr>
          <w:rFonts w:hint="eastAsia"/>
          <w:b/>
          <w:sz w:val="32"/>
          <w:szCs w:val="32"/>
        </w:rPr>
        <w:t>温州市人民医院自主制定价格公示表</w:t>
      </w:r>
    </w:p>
    <w:tbl>
      <w:tblPr>
        <w:tblStyle w:val="a5"/>
        <w:tblW w:w="0" w:type="auto"/>
        <w:tblLayout w:type="fixed"/>
        <w:tblLook w:val="04A0"/>
      </w:tblPr>
      <w:tblGrid>
        <w:gridCol w:w="1506"/>
        <w:gridCol w:w="1691"/>
        <w:gridCol w:w="4053"/>
        <w:gridCol w:w="1814"/>
        <w:gridCol w:w="1685"/>
        <w:gridCol w:w="1301"/>
        <w:gridCol w:w="2124"/>
      </w:tblGrid>
      <w:tr w:rsidR="0078316F" w:rsidRPr="0078316F" w:rsidTr="00A1365B">
        <w:trPr>
          <w:trHeight w:val="735"/>
        </w:trPr>
        <w:tc>
          <w:tcPr>
            <w:tcW w:w="1506" w:type="dxa"/>
          </w:tcPr>
          <w:p w:rsidR="0078316F" w:rsidRPr="0078316F" w:rsidRDefault="0078316F" w:rsidP="00A1365B">
            <w:pPr>
              <w:rPr>
                <w:b/>
                <w:sz w:val="32"/>
                <w:szCs w:val="32"/>
              </w:rPr>
            </w:pPr>
            <w:r w:rsidRPr="0078316F">
              <w:rPr>
                <w:rFonts w:hint="eastAsia"/>
                <w:b/>
                <w:sz w:val="32"/>
                <w:szCs w:val="32"/>
              </w:rPr>
              <w:t>项目编码</w:t>
            </w:r>
          </w:p>
        </w:tc>
        <w:tc>
          <w:tcPr>
            <w:tcW w:w="1691" w:type="dxa"/>
          </w:tcPr>
          <w:p w:rsidR="0078316F" w:rsidRPr="0078316F" w:rsidRDefault="0078316F" w:rsidP="00A1365B">
            <w:pPr>
              <w:rPr>
                <w:b/>
                <w:sz w:val="32"/>
                <w:szCs w:val="32"/>
              </w:rPr>
            </w:pPr>
            <w:r w:rsidRPr="0078316F">
              <w:rPr>
                <w:rFonts w:hint="eastAsia"/>
                <w:b/>
                <w:sz w:val="32"/>
                <w:szCs w:val="32"/>
              </w:rPr>
              <w:t>项目名称</w:t>
            </w:r>
          </w:p>
        </w:tc>
        <w:tc>
          <w:tcPr>
            <w:tcW w:w="4053" w:type="dxa"/>
          </w:tcPr>
          <w:p w:rsidR="0078316F" w:rsidRPr="0078316F" w:rsidRDefault="0078316F" w:rsidP="00A1365B">
            <w:pPr>
              <w:rPr>
                <w:b/>
                <w:sz w:val="32"/>
                <w:szCs w:val="32"/>
              </w:rPr>
            </w:pPr>
            <w:r w:rsidRPr="0078316F">
              <w:rPr>
                <w:rFonts w:hint="eastAsia"/>
                <w:b/>
                <w:sz w:val="32"/>
                <w:szCs w:val="32"/>
              </w:rPr>
              <w:t>项目内涵</w:t>
            </w:r>
          </w:p>
        </w:tc>
        <w:tc>
          <w:tcPr>
            <w:tcW w:w="1814" w:type="dxa"/>
          </w:tcPr>
          <w:p w:rsidR="0078316F" w:rsidRPr="0078316F" w:rsidRDefault="0078316F" w:rsidP="00A1365B">
            <w:pPr>
              <w:rPr>
                <w:b/>
                <w:sz w:val="32"/>
                <w:szCs w:val="32"/>
              </w:rPr>
            </w:pPr>
            <w:r w:rsidRPr="0078316F">
              <w:rPr>
                <w:rFonts w:hint="eastAsia"/>
                <w:b/>
                <w:sz w:val="32"/>
                <w:szCs w:val="32"/>
              </w:rPr>
              <w:t>除外内容</w:t>
            </w:r>
          </w:p>
        </w:tc>
        <w:tc>
          <w:tcPr>
            <w:tcW w:w="1685" w:type="dxa"/>
          </w:tcPr>
          <w:p w:rsidR="0078316F" w:rsidRPr="0078316F" w:rsidRDefault="0078316F" w:rsidP="00A1365B">
            <w:pPr>
              <w:rPr>
                <w:b/>
                <w:sz w:val="32"/>
                <w:szCs w:val="32"/>
              </w:rPr>
            </w:pPr>
            <w:r w:rsidRPr="0078316F">
              <w:rPr>
                <w:rFonts w:hint="eastAsia"/>
                <w:b/>
                <w:sz w:val="32"/>
                <w:szCs w:val="32"/>
              </w:rPr>
              <w:t>计价单位</w:t>
            </w:r>
          </w:p>
        </w:tc>
        <w:tc>
          <w:tcPr>
            <w:tcW w:w="1301" w:type="dxa"/>
          </w:tcPr>
          <w:p w:rsidR="0078316F" w:rsidRPr="0078316F" w:rsidRDefault="0078316F" w:rsidP="00A1365B">
            <w:pPr>
              <w:rPr>
                <w:b/>
                <w:sz w:val="32"/>
                <w:szCs w:val="32"/>
              </w:rPr>
            </w:pPr>
            <w:r w:rsidRPr="0078316F">
              <w:rPr>
                <w:rFonts w:hint="eastAsia"/>
                <w:b/>
                <w:sz w:val="32"/>
                <w:szCs w:val="32"/>
              </w:rPr>
              <w:t>价格</w:t>
            </w:r>
          </w:p>
        </w:tc>
        <w:tc>
          <w:tcPr>
            <w:tcW w:w="2124" w:type="dxa"/>
          </w:tcPr>
          <w:p w:rsidR="0078316F" w:rsidRPr="0078316F" w:rsidRDefault="0078316F" w:rsidP="00A1365B">
            <w:pPr>
              <w:rPr>
                <w:b/>
                <w:sz w:val="32"/>
                <w:szCs w:val="32"/>
              </w:rPr>
            </w:pPr>
            <w:r w:rsidRPr="0078316F">
              <w:rPr>
                <w:rFonts w:hint="eastAsia"/>
                <w:b/>
                <w:sz w:val="32"/>
                <w:szCs w:val="32"/>
              </w:rPr>
              <w:t>计价说明</w:t>
            </w:r>
          </w:p>
        </w:tc>
      </w:tr>
      <w:tr w:rsidR="0078316F" w:rsidRPr="00A1365B" w:rsidTr="00A1365B">
        <w:trPr>
          <w:trHeight w:val="1680"/>
        </w:trPr>
        <w:tc>
          <w:tcPr>
            <w:tcW w:w="1506" w:type="dxa"/>
          </w:tcPr>
          <w:p w:rsidR="0078316F" w:rsidRPr="00A1365B" w:rsidRDefault="0078316F" w:rsidP="00A1365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91" w:type="dxa"/>
          </w:tcPr>
          <w:p w:rsidR="0078316F" w:rsidRPr="00A1365B" w:rsidRDefault="0078316F" w:rsidP="00A1365B">
            <w:pPr>
              <w:spacing w:line="40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sz w:val="24"/>
                <w:szCs w:val="24"/>
              </w:rPr>
              <w:t>孕妇糖尿病一日门诊</w:t>
            </w:r>
          </w:p>
        </w:tc>
        <w:tc>
          <w:tcPr>
            <w:tcW w:w="4053" w:type="dxa"/>
          </w:tcPr>
          <w:p w:rsidR="0078316F" w:rsidRPr="00A1365B" w:rsidRDefault="0078316F" w:rsidP="00A1365B">
            <w:pPr>
              <w:spacing w:line="40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含早中餐、两顿点心、产前检查、血糖监测、血糖仪使用指导、孕妇体侧仪检测、健康教育、运动指导、营养分析、膳食处方、饮食交换指导</w:t>
            </w:r>
          </w:p>
        </w:tc>
        <w:tc>
          <w:tcPr>
            <w:tcW w:w="1814" w:type="dxa"/>
          </w:tcPr>
          <w:p w:rsidR="0078316F" w:rsidRPr="00A1365B" w:rsidRDefault="0078316F" w:rsidP="00A1365B">
            <w:pPr>
              <w:spacing w:line="40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85" w:type="dxa"/>
          </w:tcPr>
          <w:p w:rsidR="0078316F" w:rsidRPr="00A1365B" w:rsidRDefault="0078316F" w:rsidP="00A1365B">
            <w:pPr>
              <w:spacing w:line="40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sz w:val="24"/>
                <w:szCs w:val="24"/>
              </w:rPr>
              <w:t>次</w:t>
            </w:r>
          </w:p>
        </w:tc>
        <w:tc>
          <w:tcPr>
            <w:tcW w:w="1301" w:type="dxa"/>
          </w:tcPr>
          <w:p w:rsidR="0078316F" w:rsidRPr="00A1365B" w:rsidRDefault="0078316F" w:rsidP="00A1365B">
            <w:pPr>
              <w:spacing w:line="40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sz w:val="24"/>
                <w:szCs w:val="24"/>
              </w:rPr>
              <w:t>380</w:t>
            </w:r>
          </w:p>
        </w:tc>
        <w:tc>
          <w:tcPr>
            <w:tcW w:w="2124" w:type="dxa"/>
          </w:tcPr>
          <w:p w:rsidR="0078316F" w:rsidRPr="00A1365B" w:rsidRDefault="0078316F" w:rsidP="00A1365B">
            <w:pPr>
              <w:spacing w:line="40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78316F" w:rsidRPr="00A1365B" w:rsidTr="00A1365B">
        <w:trPr>
          <w:trHeight w:val="989"/>
        </w:trPr>
        <w:tc>
          <w:tcPr>
            <w:tcW w:w="1506" w:type="dxa"/>
          </w:tcPr>
          <w:p w:rsidR="0078316F" w:rsidRPr="00A1365B" w:rsidRDefault="0078316F" w:rsidP="00A1365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91" w:type="dxa"/>
          </w:tcPr>
          <w:p w:rsidR="0078316F" w:rsidRPr="00A1365B" w:rsidRDefault="0078316F" w:rsidP="00A1365B">
            <w:pPr>
              <w:spacing w:line="40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cs="Times New Roman" w:hint="eastAsia"/>
                <w:b/>
                <w:color w:val="000000"/>
                <w:sz w:val="24"/>
                <w:szCs w:val="24"/>
              </w:rPr>
              <w:t>中医治未病服务（中医体质辨识）</w:t>
            </w:r>
          </w:p>
        </w:tc>
        <w:tc>
          <w:tcPr>
            <w:tcW w:w="4053" w:type="dxa"/>
          </w:tcPr>
          <w:p w:rsidR="0078316F" w:rsidRPr="00A1365B" w:rsidRDefault="0078316F" w:rsidP="00A1365B">
            <w:pPr>
              <w:spacing w:line="40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cs="Times New Roman" w:hint="eastAsia"/>
                <w:b/>
                <w:color w:val="000000"/>
                <w:sz w:val="24"/>
                <w:szCs w:val="24"/>
              </w:rPr>
              <w:t>含中医体质辨识、 中医膳食调摄方案、中医情志调摄方案、中医起居调摄方案、中医运动调摄方案、中医经络调摄方案</w:t>
            </w:r>
          </w:p>
        </w:tc>
        <w:tc>
          <w:tcPr>
            <w:tcW w:w="1814" w:type="dxa"/>
          </w:tcPr>
          <w:p w:rsidR="0078316F" w:rsidRPr="00A1365B" w:rsidRDefault="0078316F" w:rsidP="00A1365B">
            <w:pPr>
              <w:spacing w:line="40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85" w:type="dxa"/>
          </w:tcPr>
          <w:p w:rsidR="0078316F" w:rsidRPr="00A1365B" w:rsidRDefault="0078316F" w:rsidP="00A1365B">
            <w:pPr>
              <w:spacing w:line="40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sz w:val="24"/>
                <w:szCs w:val="24"/>
              </w:rPr>
              <w:t>次</w:t>
            </w:r>
          </w:p>
        </w:tc>
        <w:tc>
          <w:tcPr>
            <w:tcW w:w="1301" w:type="dxa"/>
          </w:tcPr>
          <w:p w:rsidR="0078316F" w:rsidRPr="00A1365B" w:rsidRDefault="0078316F" w:rsidP="00A1365B">
            <w:pPr>
              <w:spacing w:line="40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sz w:val="24"/>
                <w:szCs w:val="24"/>
              </w:rPr>
              <w:t>60</w:t>
            </w:r>
          </w:p>
        </w:tc>
        <w:tc>
          <w:tcPr>
            <w:tcW w:w="2124" w:type="dxa"/>
          </w:tcPr>
          <w:p w:rsidR="0078316F" w:rsidRPr="00A1365B" w:rsidRDefault="0078316F" w:rsidP="00A1365B">
            <w:pPr>
              <w:spacing w:line="40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78316F" w:rsidRPr="00A1365B" w:rsidTr="00D62786">
        <w:trPr>
          <w:trHeight w:val="844"/>
        </w:trPr>
        <w:tc>
          <w:tcPr>
            <w:tcW w:w="1506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91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sz w:val="24"/>
                <w:szCs w:val="24"/>
              </w:rPr>
              <w:t>会诊费（院外）</w:t>
            </w:r>
          </w:p>
        </w:tc>
        <w:tc>
          <w:tcPr>
            <w:tcW w:w="4053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14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85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sz w:val="24"/>
                <w:szCs w:val="24"/>
              </w:rPr>
              <w:t>次</w:t>
            </w:r>
          </w:p>
        </w:tc>
        <w:tc>
          <w:tcPr>
            <w:tcW w:w="1301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sz w:val="24"/>
                <w:szCs w:val="24"/>
              </w:rPr>
              <w:t>300</w:t>
            </w:r>
          </w:p>
        </w:tc>
        <w:tc>
          <w:tcPr>
            <w:tcW w:w="2124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78316F" w:rsidRPr="00A1365B" w:rsidTr="00A1365B">
        <w:tc>
          <w:tcPr>
            <w:tcW w:w="1506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91" w:type="dxa"/>
          </w:tcPr>
          <w:p w:rsidR="0078316F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体检费（</w:t>
            </w:r>
            <w:r w:rsidR="0078316F"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爱身谱全套</w:t>
            </w: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）</w:t>
            </w:r>
          </w:p>
        </w:tc>
        <w:tc>
          <w:tcPr>
            <w:tcW w:w="4053" w:type="dxa"/>
          </w:tcPr>
          <w:p w:rsidR="0078316F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含</w:t>
            </w:r>
            <w:r w:rsidR="0078316F"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肺癌、肝癌、胃癌、肠癌、胰腺癌、喉癌、食管癌、膀胱癌、鼻咽癌、骨髓瘤、皮肤癌、肾癌、前列腺癌、乳腺癌、卵巢癌、宫颈癌、子宫癌、白血病、动脉粥样硬化、冠心病、心肌梗死、高血脂、高血压病、老年性痴呆、脑卒中、房颤、自身免疫性肝炎、肝炎后肝硬化、原发性胆汁性肝硬化、尿毒症、lgA肾病、糖尿病、糖尿病心血管并发症、糖尿病肾病、糖尿病眼病、Graves病、桥本甲状腺炎、哮喘、过敏性鼻炎、克罗恩病、溃疡性结肠炎、类风湿关节炎、系统性红斑狼疮、白塞氏病、强直性脊柱炎、牙周炎、发作性睡病、I型糖尿病、干燥综合征、混合型结缔组织病、系统性硬皮病、多发性肌炎（皮肌炎）、偏头痛、抑郁症、精神分裂症、急性淋巴细胞白血病、慢性粒细胞白血病、再生障碍性贫血、艾滋病、肥胖型检测、</w:t>
            </w:r>
            <w:r w:rsidR="0078316F"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lastRenderedPageBreak/>
              <w:t>胰岛素敏感性检测、骨质疏松症、与年龄相关的黄斑变性、吸烟与肺癌易感性检测、遗传性耳聋、药物性耳聋、大前庭综合征</w:t>
            </w:r>
          </w:p>
        </w:tc>
        <w:tc>
          <w:tcPr>
            <w:tcW w:w="1814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85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sz w:val="24"/>
                <w:szCs w:val="24"/>
              </w:rPr>
              <w:t>次</w:t>
            </w:r>
          </w:p>
        </w:tc>
        <w:tc>
          <w:tcPr>
            <w:tcW w:w="1301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sz w:val="24"/>
                <w:szCs w:val="24"/>
              </w:rPr>
              <w:t>25800</w:t>
            </w:r>
          </w:p>
        </w:tc>
        <w:tc>
          <w:tcPr>
            <w:tcW w:w="2124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78316F" w:rsidRPr="00A1365B" w:rsidTr="00D62786">
        <w:trPr>
          <w:trHeight w:val="1146"/>
        </w:trPr>
        <w:tc>
          <w:tcPr>
            <w:tcW w:w="1506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91" w:type="dxa"/>
          </w:tcPr>
          <w:p w:rsidR="0078316F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体检费</w:t>
            </w: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（</w:t>
            </w:r>
            <w:r w:rsidR="0078316F"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女性多发肿瘤检项</w:t>
            </w: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）</w:t>
            </w:r>
          </w:p>
        </w:tc>
        <w:tc>
          <w:tcPr>
            <w:tcW w:w="4053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卵巢癌、乳腺癌、宫颈癌、子宫癌</w:t>
            </w:r>
          </w:p>
        </w:tc>
        <w:tc>
          <w:tcPr>
            <w:tcW w:w="1814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85" w:type="dxa"/>
          </w:tcPr>
          <w:p w:rsidR="0078316F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sz w:val="24"/>
                <w:szCs w:val="24"/>
              </w:rPr>
              <w:t>次</w:t>
            </w:r>
          </w:p>
        </w:tc>
        <w:tc>
          <w:tcPr>
            <w:tcW w:w="1301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3600</w:t>
            </w:r>
          </w:p>
        </w:tc>
        <w:tc>
          <w:tcPr>
            <w:tcW w:w="2124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78316F" w:rsidRPr="00A1365B" w:rsidTr="00A1365B">
        <w:tc>
          <w:tcPr>
            <w:tcW w:w="1506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91" w:type="dxa"/>
          </w:tcPr>
          <w:p w:rsidR="0078316F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体检费（</w:t>
            </w:r>
            <w:r w:rsidR="0078316F"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女性全身肿瘤检项</w:t>
            </w: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）</w:t>
            </w:r>
          </w:p>
        </w:tc>
        <w:tc>
          <w:tcPr>
            <w:tcW w:w="4053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肺癌、肝癌、胃癌、肠癌、胰腺癌、喉癌、食管癌、膀胱癌、鼻咽癌、骨髓瘤、皮肤癌、肾癌、乳腺癌、卵巢癌、宫颈癌、子宫癌</w:t>
            </w:r>
          </w:p>
        </w:tc>
        <w:tc>
          <w:tcPr>
            <w:tcW w:w="1814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85" w:type="dxa"/>
          </w:tcPr>
          <w:p w:rsidR="0078316F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sz w:val="24"/>
                <w:szCs w:val="24"/>
              </w:rPr>
              <w:t>次</w:t>
            </w:r>
          </w:p>
        </w:tc>
        <w:tc>
          <w:tcPr>
            <w:tcW w:w="1301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9800</w:t>
            </w:r>
          </w:p>
        </w:tc>
        <w:tc>
          <w:tcPr>
            <w:tcW w:w="2124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78316F" w:rsidRPr="00A1365B" w:rsidTr="00A1365B">
        <w:tc>
          <w:tcPr>
            <w:tcW w:w="1506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91" w:type="dxa"/>
          </w:tcPr>
          <w:p w:rsidR="0078316F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体检费（</w:t>
            </w:r>
            <w:r w:rsidR="0078316F"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男性多发肿瘤检项</w:t>
            </w: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）</w:t>
            </w:r>
          </w:p>
        </w:tc>
        <w:tc>
          <w:tcPr>
            <w:tcW w:w="4053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肺癌、肝癌、胃癌、食管癌、前列腺癌</w:t>
            </w:r>
          </w:p>
        </w:tc>
        <w:tc>
          <w:tcPr>
            <w:tcW w:w="1814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85" w:type="dxa"/>
          </w:tcPr>
          <w:p w:rsidR="0078316F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sz w:val="24"/>
                <w:szCs w:val="24"/>
              </w:rPr>
              <w:t>次</w:t>
            </w:r>
          </w:p>
        </w:tc>
        <w:tc>
          <w:tcPr>
            <w:tcW w:w="1301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3900</w:t>
            </w:r>
          </w:p>
        </w:tc>
        <w:tc>
          <w:tcPr>
            <w:tcW w:w="2124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78316F" w:rsidRPr="00A1365B" w:rsidTr="00A1365B">
        <w:tc>
          <w:tcPr>
            <w:tcW w:w="1506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91" w:type="dxa"/>
          </w:tcPr>
          <w:p w:rsidR="0078316F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体检费（</w:t>
            </w:r>
            <w:r w:rsidR="0078316F"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男性全身肿瘤检项</w:t>
            </w: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）</w:t>
            </w:r>
          </w:p>
        </w:tc>
        <w:tc>
          <w:tcPr>
            <w:tcW w:w="4053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肺癌、肝癌、胃癌、肠癌、胰腺癌、喉癌、食管癌、膀胱癌、鼻咽癌、骨髓瘤、皮肤癌、肾癌、前列腺癌</w:t>
            </w:r>
          </w:p>
        </w:tc>
        <w:tc>
          <w:tcPr>
            <w:tcW w:w="1814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85" w:type="dxa"/>
          </w:tcPr>
          <w:p w:rsidR="0078316F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sz w:val="24"/>
                <w:szCs w:val="24"/>
              </w:rPr>
              <w:t>次</w:t>
            </w:r>
          </w:p>
        </w:tc>
        <w:tc>
          <w:tcPr>
            <w:tcW w:w="1301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8000</w:t>
            </w:r>
          </w:p>
        </w:tc>
        <w:tc>
          <w:tcPr>
            <w:tcW w:w="2124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78316F" w:rsidRPr="00A1365B" w:rsidTr="00A1365B">
        <w:tc>
          <w:tcPr>
            <w:tcW w:w="1506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91" w:type="dxa"/>
          </w:tcPr>
          <w:p w:rsidR="0078316F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体检费（</w:t>
            </w:r>
            <w:r w:rsidR="0078316F"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慢病多发检项</w:t>
            </w: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）</w:t>
            </w:r>
          </w:p>
        </w:tc>
        <w:tc>
          <w:tcPr>
            <w:tcW w:w="4053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sz w:val="24"/>
                <w:szCs w:val="24"/>
              </w:rPr>
              <w:t>冠心病、高血脂、哮喘、骨质疏松、肥胖、糖尿病</w:t>
            </w:r>
          </w:p>
        </w:tc>
        <w:tc>
          <w:tcPr>
            <w:tcW w:w="1814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85" w:type="dxa"/>
          </w:tcPr>
          <w:p w:rsidR="0078316F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sz w:val="24"/>
                <w:szCs w:val="24"/>
              </w:rPr>
              <w:t>次</w:t>
            </w:r>
          </w:p>
        </w:tc>
        <w:tc>
          <w:tcPr>
            <w:tcW w:w="1301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4800</w:t>
            </w:r>
          </w:p>
        </w:tc>
        <w:tc>
          <w:tcPr>
            <w:tcW w:w="2124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78316F" w:rsidRPr="00A1365B" w:rsidTr="00A1365B">
        <w:tc>
          <w:tcPr>
            <w:tcW w:w="1506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91" w:type="dxa"/>
          </w:tcPr>
          <w:p w:rsidR="0078316F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体检费（</w:t>
            </w:r>
            <w:r w:rsidR="0078316F"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慢病常</w:t>
            </w:r>
            <w:r w:rsidR="0078316F"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lastRenderedPageBreak/>
              <w:t>见检项</w:t>
            </w: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）</w:t>
            </w:r>
          </w:p>
        </w:tc>
        <w:tc>
          <w:tcPr>
            <w:tcW w:w="4053" w:type="dxa"/>
          </w:tcPr>
          <w:p w:rsidR="0078316F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lastRenderedPageBreak/>
              <w:t>冠心病、高血脂、哮喘、骨质疏松、肥胖、心肌梗死、高血压病、</w:t>
            </w: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lastRenderedPageBreak/>
              <w:t>脑卒中、老年性痴呆、痛风、糖尿病</w:t>
            </w:r>
          </w:p>
        </w:tc>
        <w:tc>
          <w:tcPr>
            <w:tcW w:w="1814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85" w:type="dxa"/>
          </w:tcPr>
          <w:p w:rsidR="0078316F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sz w:val="24"/>
                <w:szCs w:val="24"/>
              </w:rPr>
              <w:t>次</w:t>
            </w:r>
          </w:p>
        </w:tc>
        <w:tc>
          <w:tcPr>
            <w:tcW w:w="1301" w:type="dxa"/>
          </w:tcPr>
          <w:p w:rsidR="0078316F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6800</w:t>
            </w:r>
          </w:p>
        </w:tc>
        <w:tc>
          <w:tcPr>
            <w:tcW w:w="2124" w:type="dxa"/>
          </w:tcPr>
          <w:p w:rsidR="0078316F" w:rsidRPr="00A1365B" w:rsidRDefault="0078316F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A1365B" w:rsidRPr="00A1365B" w:rsidTr="00A1365B">
        <w:tc>
          <w:tcPr>
            <w:tcW w:w="1506" w:type="dxa"/>
          </w:tcPr>
          <w:p w:rsidR="00A1365B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91" w:type="dxa"/>
          </w:tcPr>
          <w:p w:rsidR="00A1365B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体检费（肺癌检测）</w:t>
            </w:r>
          </w:p>
        </w:tc>
        <w:tc>
          <w:tcPr>
            <w:tcW w:w="4053" w:type="dxa"/>
          </w:tcPr>
          <w:p w:rsidR="00A1365B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肺癌</w:t>
            </w:r>
          </w:p>
        </w:tc>
        <w:tc>
          <w:tcPr>
            <w:tcW w:w="1814" w:type="dxa"/>
          </w:tcPr>
          <w:p w:rsidR="00A1365B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85" w:type="dxa"/>
          </w:tcPr>
          <w:p w:rsidR="00A1365B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sz w:val="24"/>
                <w:szCs w:val="24"/>
              </w:rPr>
              <w:t>次</w:t>
            </w:r>
          </w:p>
        </w:tc>
        <w:tc>
          <w:tcPr>
            <w:tcW w:w="1301" w:type="dxa"/>
          </w:tcPr>
          <w:p w:rsidR="00A1365B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1365B">
              <w:rPr>
                <w:rFonts w:asciiTheme="minorEastAsia" w:hAnsiTheme="minorEastAsia" w:hint="eastAsia"/>
                <w:b/>
                <w:color w:val="000000"/>
                <w:sz w:val="24"/>
                <w:szCs w:val="24"/>
              </w:rPr>
              <w:t>1200</w:t>
            </w:r>
          </w:p>
        </w:tc>
        <w:tc>
          <w:tcPr>
            <w:tcW w:w="2124" w:type="dxa"/>
          </w:tcPr>
          <w:p w:rsidR="00A1365B" w:rsidRPr="00A1365B" w:rsidRDefault="00A1365B" w:rsidP="00A1365B">
            <w:pPr>
              <w:ind w:right="480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</w:tbl>
    <w:p w:rsidR="0078316F" w:rsidRPr="00A1365B" w:rsidRDefault="0078316F" w:rsidP="0078316F">
      <w:pPr>
        <w:ind w:right="480"/>
        <w:jc w:val="left"/>
        <w:rPr>
          <w:rFonts w:asciiTheme="minorEastAsia" w:hAnsiTheme="minorEastAsia"/>
          <w:b/>
          <w:sz w:val="24"/>
          <w:szCs w:val="24"/>
        </w:rPr>
      </w:pPr>
    </w:p>
    <w:p w:rsidR="007D15F1" w:rsidRPr="00A1365B" w:rsidRDefault="007D15F1">
      <w:pPr>
        <w:rPr>
          <w:rFonts w:asciiTheme="minorEastAsia" w:hAnsiTheme="minorEastAsia"/>
          <w:b/>
          <w:sz w:val="24"/>
          <w:szCs w:val="24"/>
        </w:rPr>
      </w:pPr>
    </w:p>
    <w:sectPr w:rsidR="007D15F1" w:rsidRPr="00A1365B" w:rsidSect="0078316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15F1" w:rsidRDefault="007D15F1" w:rsidP="0078316F">
      <w:r>
        <w:separator/>
      </w:r>
    </w:p>
  </w:endnote>
  <w:endnote w:type="continuationSeparator" w:id="1">
    <w:p w:rsidR="007D15F1" w:rsidRDefault="007D15F1" w:rsidP="007831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15F1" w:rsidRDefault="007D15F1" w:rsidP="0078316F">
      <w:r>
        <w:separator/>
      </w:r>
    </w:p>
  </w:footnote>
  <w:footnote w:type="continuationSeparator" w:id="1">
    <w:p w:rsidR="007D15F1" w:rsidRDefault="007D15F1" w:rsidP="007831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316F"/>
    <w:rsid w:val="0078316F"/>
    <w:rsid w:val="007D15F1"/>
    <w:rsid w:val="00A1365B"/>
    <w:rsid w:val="00D627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1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3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31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3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316F"/>
    <w:rPr>
      <w:sz w:val="18"/>
      <w:szCs w:val="18"/>
    </w:rPr>
  </w:style>
  <w:style w:type="table" w:styleId="a5">
    <w:name w:val="Table Grid"/>
    <w:basedOn w:val="a1"/>
    <w:uiPriority w:val="59"/>
    <w:rsid w:val="0078316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陈春新</dc:creator>
  <cp:keywords/>
  <dc:description/>
  <cp:lastModifiedBy>陈春新</cp:lastModifiedBy>
  <cp:revision>2</cp:revision>
  <dcterms:created xsi:type="dcterms:W3CDTF">2015-11-27T07:05:00Z</dcterms:created>
  <dcterms:modified xsi:type="dcterms:W3CDTF">2015-11-27T07:28:00Z</dcterms:modified>
</cp:coreProperties>
</file>