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6F22" w:rsidRDefault="004A6F22" w:rsidP="004A6F22">
      <w:pPr>
        <w:pStyle w:val="a5"/>
        <w:rPr>
          <w:rFonts w:ascii="Arial" w:hAnsi="Arial" w:cs="Arial"/>
          <w:color w:val="222222"/>
          <w:sz w:val="26"/>
          <w:szCs w:val="26"/>
        </w:rPr>
      </w:pPr>
    </w:p>
    <w:p w:rsidR="00A40D0D" w:rsidRDefault="00A40D0D" w:rsidP="00A40D0D">
      <w:pPr>
        <w:pStyle w:val="a5"/>
        <w:rPr>
          <w:rFonts w:ascii="Arial" w:hAnsi="Arial" w:cs="Arial"/>
          <w:color w:val="222222"/>
          <w:sz w:val="26"/>
          <w:szCs w:val="26"/>
        </w:rPr>
      </w:pPr>
      <w:r>
        <w:rPr>
          <w:rFonts w:ascii="Arial" w:hAnsi="Arial" w:cs="Arial"/>
          <w:color w:val="222222"/>
          <w:sz w:val="30"/>
          <w:szCs w:val="30"/>
        </w:rPr>
        <w:t>随着</w:t>
      </w:r>
      <w:r>
        <w:rPr>
          <w:rFonts w:ascii="Arial" w:hAnsi="Arial" w:cs="Arial"/>
          <w:color w:val="222222"/>
          <w:sz w:val="30"/>
          <w:szCs w:val="30"/>
        </w:rPr>
        <w:t>2014</w:t>
      </w:r>
      <w:r>
        <w:rPr>
          <w:rFonts w:ascii="Arial" w:hAnsi="Arial" w:cs="Arial"/>
          <w:color w:val="222222"/>
          <w:sz w:val="30"/>
          <w:szCs w:val="30"/>
        </w:rPr>
        <w:t>年浙江省住院医师规范化培训招录工作的结束，温州市人民医院今年共招录</w:t>
      </w:r>
      <w:r>
        <w:rPr>
          <w:rFonts w:ascii="Arial" w:hAnsi="Arial" w:cs="Arial"/>
          <w:color w:val="222222"/>
          <w:sz w:val="30"/>
          <w:szCs w:val="30"/>
        </w:rPr>
        <w:t>74</w:t>
      </w:r>
      <w:r>
        <w:rPr>
          <w:rFonts w:ascii="Arial" w:hAnsi="Arial" w:cs="Arial"/>
          <w:color w:val="222222"/>
          <w:sz w:val="30"/>
          <w:szCs w:val="30"/>
        </w:rPr>
        <w:t>名学员，其中本院职工</w:t>
      </w:r>
      <w:r>
        <w:rPr>
          <w:rFonts w:ascii="Arial" w:hAnsi="Arial" w:cs="Arial"/>
          <w:color w:val="222222"/>
          <w:sz w:val="30"/>
          <w:szCs w:val="30"/>
        </w:rPr>
        <w:t>58</w:t>
      </w:r>
      <w:r>
        <w:rPr>
          <w:rFonts w:ascii="Arial" w:hAnsi="Arial" w:cs="Arial"/>
          <w:color w:val="222222"/>
          <w:sz w:val="30"/>
          <w:szCs w:val="30"/>
        </w:rPr>
        <w:t>名，外院选送</w:t>
      </w:r>
      <w:r>
        <w:rPr>
          <w:rFonts w:ascii="Arial" w:hAnsi="Arial" w:cs="Arial"/>
          <w:color w:val="222222"/>
          <w:sz w:val="30"/>
          <w:szCs w:val="30"/>
        </w:rPr>
        <w:t>13</w:t>
      </w:r>
      <w:r>
        <w:rPr>
          <w:rFonts w:ascii="Arial" w:hAnsi="Arial" w:cs="Arial"/>
          <w:color w:val="222222"/>
          <w:sz w:val="30"/>
          <w:szCs w:val="30"/>
        </w:rPr>
        <w:t>名，联合培养研究生</w:t>
      </w:r>
      <w:r>
        <w:rPr>
          <w:rFonts w:ascii="Arial" w:hAnsi="Arial" w:cs="Arial"/>
          <w:color w:val="222222"/>
          <w:sz w:val="30"/>
          <w:szCs w:val="30"/>
        </w:rPr>
        <w:t>3</w:t>
      </w:r>
      <w:r>
        <w:rPr>
          <w:rFonts w:ascii="Arial" w:hAnsi="Arial" w:cs="Arial"/>
          <w:color w:val="222222"/>
          <w:sz w:val="30"/>
          <w:szCs w:val="30"/>
        </w:rPr>
        <w:t>名。在轮转计划正式实施之前，科教科通知所有学员于</w:t>
      </w:r>
      <w:r>
        <w:rPr>
          <w:rFonts w:ascii="Arial" w:hAnsi="Arial" w:cs="Arial"/>
          <w:color w:val="222222"/>
          <w:sz w:val="30"/>
          <w:szCs w:val="30"/>
        </w:rPr>
        <w:t>8</w:t>
      </w:r>
      <w:r>
        <w:rPr>
          <w:rFonts w:ascii="Arial" w:hAnsi="Arial" w:cs="Arial"/>
          <w:color w:val="222222"/>
          <w:sz w:val="30"/>
          <w:szCs w:val="30"/>
        </w:rPr>
        <w:t>月</w:t>
      </w:r>
      <w:r>
        <w:rPr>
          <w:rFonts w:ascii="Arial" w:hAnsi="Arial" w:cs="Arial"/>
          <w:color w:val="222222"/>
          <w:sz w:val="30"/>
          <w:szCs w:val="30"/>
        </w:rPr>
        <w:t>28</w:t>
      </w:r>
      <w:r>
        <w:rPr>
          <w:rFonts w:ascii="Arial" w:hAnsi="Arial" w:cs="Arial"/>
          <w:color w:val="222222"/>
          <w:sz w:val="30"/>
          <w:szCs w:val="30"/>
        </w:rPr>
        <w:t>日报到，学员报到手续办理后，紧锣密鼓地开始了岗前培训。</w:t>
      </w:r>
    </w:p>
    <w:p w:rsidR="00A40D0D" w:rsidRDefault="00A40D0D" w:rsidP="00A40D0D">
      <w:pPr>
        <w:pStyle w:val="a5"/>
        <w:rPr>
          <w:rFonts w:ascii="Arial" w:hAnsi="Arial" w:cs="Arial"/>
          <w:color w:val="222222"/>
          <w:sz w:val="26"/>
          <w:szCs w:val="26"/>
        </w:rPr>
      </w:pPr>
      <w:r>
        <w:rPr>
          <w:rFonts w:ascii="Arial" w:hAnsi="Arial" w:cs="Arial"/>
          <w:color w:val="222222"/>
          <w:sz w:val="30"/>
          <w:szCs w:val="30"/>
        </w:rPr>
        <w:t xml:space="preserve">  </w:t>
      </w:r>
      <w:r>
        <w:rPr>
          <w:rFonts w:ascii="Arial" w:hAnsi="Arial" w:cs="Arial"/>
          <w:color w:val="222222"/>
          <w:sz w:val="30"/>
          <w:szCs w:val="30"/>
        </w:rPr>
        <w:t>培训会上，科教科杨晓凯科长对所有学员表示了欢迎、介绍医院概况，并对新模式住院医师规培有关政策进行解读说明，同时介绍了我院的过程管理具体事项。药剂科林主任针对处方用药管理规定和药物不良反应报告做了详细说明。护理部蔡主任就医护沟通与协作方面分享了有用实际的经验。保健科李科长做了传染病管理知识培训。医务科张科长讲解医疗相关制度且阐述自己多年来对医患沟通的认识。接着，医院感染管理科副科长徐子琴接着给学员们进行了近两个小时的院感知识培训，期间下发了手册和培训试卷。还有医疗质量管理科王主任重点强调了医疗文书书写的重要性和容易犯错的地方。最后，科教科负责培训日常工作的陈老师对轮转计划安排做说明并操作演示学员在规培网络信息系统的登记录入。</w:t>
      </w:r>
    </w:p>
    <w:p w:rsidR="00A40D0D" w:rsidRDefault="00A40D0D" w:rsidP="00A40D0D">
      <w:pPr>
        <w:pStyle w:val="a5"/>
        <w:rPr>
          <w:rFonts w:ascii="Arial" w:hAnsi="Arial" w:cs="Arial"/>
          <w:color w:val="222222"/>
          <w:sz w:val="26"/>
          <w:szCs w:val="26"/>
        </w:rPr>
      </w:pPr>
      <w:r>
        <w:rPr>
          <w:rFonts w:ascii="Arial" w:hAnsi="Arial" w:cs="Arial"/>
          <w:color w:val="222222"/>
          <w:sz w:val="30"/>
          <w:szCs w:val="30"/>
        </w:rPr>
        <w:t xml:space="preserve">  </w:t>
      </w:r>
      <w:r>
        <w:rPr>
          <w:rFonts w:ascii="Arial" w:hAnsi="Arial" w:cs="Arial"/>
          <w:color w:val="222222"/>
          <w:sz w:val="30"/>
          <w:szCs w:val="30"/>
        </w:rPr>
        <w:t>新学年新气象，岗前培训仅仅是一个开端，有了良好的开端，才能更好地做好接下来的培训过程管理，希望在我院培训的学员都能学有所成。</w:t>
      </w:r>
    </w:p>
    <w:p w:rsidR="0099411B" w:rsidRDefault="00A40D0D" w:rsidP="00A40D0D">
      <w:pPr>
        <w:pStyle w:val="a5"/>
        <w:jc w:val="center"/>
        <w:rPr>
          <w:rFonts w:ascii="Arial" w:hAnsi="Arial" w:cs="Arial"/>
          <w:color w:val="222222"/>
          <w:sz w:val="26"/>
          <w:szCs w:val="26"/>
        </w:rPr>
      </w:pPr>
      <w:r>
        <w:rPr>
          <w:rFonts w:ascii="Arial" w:hAnsi="Arial" w:cs="Arial"/>
          <w:noProof/>
          <w:color w:val="222222"/>
          <w:sz w:val="26"/>
          <w:szCs w:val="26"/>
        </w:rPr>
        <w:lastRenderedPageBreak/>
        <w:drawing>
          <wp:inline distT="0" distB="0" distL="0" distR="0">
            <wp:extent cx="6332855" cy="8816340"/>
            <wp:effectExtent l="19050" t="0" r="0" b="0"/>
            <wp:docPr id="2" name="图片 1" descr="http://bmgl.zjgme.org.cn/Upload_Image/2014090115072209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bmgl.zjgme.org.cn/Upload_Image/201409011507220983.jpg"/>
                    <pic:cNvPicPr>
                      <a:picLocks noChangeAspect="1" noChangeArrowheads="1"/>
                    </pic:cNvPicPr>
                  </pic:nvPicPr>
                  <pic:blipFill>
                    <a:blip r:embed="rId6"/>
                    <a:srcRect/>
                    <a:stretch>
                      <a:fillRect/>
                    </a:stretch>
                  </pic:blipFill>
                  <pic:spPr bwMode="auto">
                    <a:xfrm>
                      <a:off x="0" y="0"/>
                      <a:ext cx="6332855" cy="8816340"/>
                    </a:xfrm>
                    <a:prstGeom prst="rect">
                      <a:avLst/>
                    </a:prstGeom>
                    <a:noFill/>
                    <a:ln w="9525">
                      <a:noFill/>
                      <a:miter lim="800000"/>
                      <a:headEnd/>
                      <a:tailEnd/>
                    </a:ln>
                  </pic:spPr>
                </pic:pic>
              </a:graphicData>
            </a:graphic>
          </wp:inline>
        </w:drawing>
      </w:r>
    </w:p>
    <w:sectPr w:rsidR="0099411B" w:rsidSect="00773307">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D04CE" w:rsidRDefault="005D04CE" w:rsidP="0099411B">
      <w:r>
        <w:separator/>
      </w:r>
    </w:p>
  </w:endnote>
  <w:endnote w:type="continuationSeparator" w:id="1">
    <w:p w:rsidR="005D04CE" w:rsidRDefault="005D04CE" w:rsidP="0099411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D0D" w:rsidRDefault="00A40D0D">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D0D" w:rsidRDefault="00A40D0D">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D0D" w:rsidRDefault="00A40D0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D04CE" w:rsidRDefault="005D04CE" w:rsidP="0099411B">
      <w:r>
        <w:separator/>
      </w:r>
    </w:p>
  </w:footnote>
  <w:footnote w:type="continuationSeparator" w:id="1">
    <w:p w:rsidR="005D04CE" w:rsidRDefault="005D04CE" w:rsidP="0099411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D0D" w:rsidRDefault="00A40D0D">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411B" w:rsidRDefault="0099411B" w:rsidP="00A40D0D">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D0D" w:rsidRDefault="00A40D0D">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9411B"/>
    <w:rsid w:val="00326B6D"/>
    <w:rsid w:val="00405A07"/>
    <w:rsid w:val="00437A53"/>
    <w:rsid w:val="00457274"/>
    <w:rsid w:val="004A6F22"/>
    <w:rsid w:val="00547F9B"/>
    <w:rsid w:val="005D04CE"/>
    <w:rsid w:val="00773307"/>
    <w:rsid w:val="00811383"/>
    <w:rsid w:val="0099411B"/>
    <w:rsid w:val="009D473F"/>
    <w:rsid w:val="00A02E06"/>
    <w:rsid w:val="00A40D0D"/>
    <w:rsid w:val="00AB02A5"/>
    <w:rsid w:val="00BF547A"/>
    <w:rsid w:val="00C91994"/>
    <w:rsid w:val="00ED471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330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9411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9411B"/>
    <w:rPr>
      <w:sz w:val="18"/>
      <w:szCs w:val="18"/>
    </w:rPr>
  </w:style>
  <w:style w:type="paragraph" w:styleId="a4">
    <w:name w:val="footer"/>
    <w:basedOn w:val="a"/>
    <w:link w:val="Char0"/>
    <w:uiPriority w:val="99"/>
    <w:semiHidden/>
    <w:unhideWhenUsed/>
    <w:rsid w:val="0099411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9411B"/>
    <w:rPr>
      <w:sz w:val="18"/>
      <w:szCs w:val="18"/>
    </w:rPr>
  </w:style>
  <w:style w:type="paragraph" w:styleId="a5">
    <w:name w:val="Normal (Web)"/>
    <w:basedOn w:val="a"/>
    <w:uiPriority w:val="99"/>
    <w:unhideWhenUsed/>
    <w:rsid w:val="0099411B"/>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99411B"/>
    <w:rPr>
      <w:sz w:val="18"/>
      <w:szCs w:val="18"/>
    </w:rPr>
  </w:style>
  <w:style w:type="character" w:customStyle="1" w:styleId="Char1">
    <w:name w:val="批注框文本 Char"/>
    <w:basedOn w:val="a0"/>
    <w:link w:val="a6"/>
    <w:uiPriority w:val="99"/>
    <w:semiHidden/>
    <w:rsid w:val="0099411B"/>
    <w:rPr>
      <w:sz w:val="18"/>
      <w:szCs w:val="18"/>
    </w:rPr>
  </w:style>
</w:styles>
</file>

<file path=word/webSettings.xml><?xml version="1.0" encoding="utf-8"?>
<w:webSettings xmlns:r="http://schemas.openxmlformats.org/officeDocument/2006/relationships" xmlns:w="http://schemas.openxmlformats.org/wordprocessingml/2006/main">
  <w:divs>
    <w:div w:id="81684706">
      <w:bodyDiv w:val="1"/>
      <w:marLeft w:val="0"/>
      <w:marRight w:val="0"/>
      <w:marTop w:val="0"/>
      <w:marBottom w:val="0"/>
      <w:divBdr>
        <w:top w:val="none" w:sz="0" w:space="0" w:color="auto"/>
        <w:left w:val="none" w:sz="0" w:space="0" w:color="auto"/>
        <w:bottom w:val="none" w:sz="0" w:space="0" w:color="auto"/>
        <w:right w:val="none" w:sz="0" w:space="0" w:color="auto"/>
      </w:divBdr>
    </w:div>
    <w:div w:id="464086917">
      <w:bodyDiv w:val="1"/>
      <w:marLeft w:val="0"/>
      <w:marRight w:val="0"/>
      <w:marTop w:val="0"/>
      <w:marBottom w:val="0"/>
      <w:divBdr>
        <w:top w:val="none" w:sz="0" w:space="0" w:color="auto"/>
        <w:left w:val="none" w:sz="0" w:space="0" w:color="auto"/>
        <w:bottom w:val="none" w:sz="0" w:space="0" w:color="auto"/>
        <w:right w:val="none" w:sz="0" w:space="0" w:color="auto"/>
      </w:divBdr>
    </w:div>
    <w:div w:id="668364597">
      <w:bodyDiv w:val="1"/>
      <w:marLeft w:val="0"/>
      <w:marRight w:val="0"/>
      <w:marTop w:val="0"/>
      <w:marBottom w:val="0"/>
      <w:divBdr>
        <w:top w:val="none" w:sz="0" w:space="0" w:color="auto"/>
        <w:left w:val="none" w:sz="0" w:space="0" w:color="auto"/>
        <w:bottom w:val="none" w:sz="0" w:space="0" w:color="auto"/>
        <w:right w:val="none" w:sz="0" w:space="0" w:color="auto"/>
      </w:divBdr>
    </w:div>
    <w:div w:id="1375498806">
      <w:bodyDiv w:val="1"/>
      <w:marLeft w:val="0"/>
      <w:marRight w:val="0"/>
      <w:marTop w:val="0"/>
      <w:marBottom w:val="0"/>
      <w:divBdr>
        <w:top w:val="none" w:sz="0" w:space="0" w:color="auto"/>
        <w:left w:val="none" w:sz="0" w:space="0" w:color="auto"/>
        <w:bottom w:val="none" w:sz="0" w:space="0" w:color="auto"/>
        <w:right w:val="none" w:sz="0" w:space="0" w:color="auto"/>
      </w:divBdr>
    </w:div>
    <w:div w:id="1640257381">
      <w:bodyDiv w:val="1"/>
      <w:marLeft w:val="0"/>
      <w:marRight w:val="0"/>
      <w:marTop w:val="0"/>
      <w:marBottom w:val="0"/>
      <w:divBdr>
        <w:top w:val="none" w:sz="0" w:space="0" w:color="auto"/>
        <w:left w:val="none" w:sz="0" w:space="0" w:color="auto"/>
        <w:bottom w:val="none" w:sz="0" w:space="0" w:color="auto"/>
        <w:right w:val="none" w:sz="0" w:space="0" w:color="auto"/>
      </w:divBdr>
    </w:div>
    <w:div w:id="2021857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76</Words>
  <Characters>437</Characters>
  <Application>Microsoft Office Word</Application>
  <DocSecurity>0</DocSecurity>
  <Lines>3</Lines>
  <Paragraphs>1</Paragraphs>
  <ScaleCrop>false</ScaleCrop>
  <Company>www.microsoft.com</Company>
  <LinksUpToDate>false</LinksUpToDate>
  <CharactersWithSpaces>512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8</cp:revision>
  <dcterms:created xsi:type="dcterms:W3CDTF">2014-11-17T06:07:00Z</dcterms:created>
  <dcterms:modified xsi:type="dcterms:W3CDTF">2014-11-17T06:26:00Z</dcterms:modified>
</cp:coreProperties>
</file>