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F22" w:rsidRDefault="004A6F22" w:rsidP="004A6F22">
      <w:pPr>
        <w:pStyle w:val="a5"/>
        <w:rPr>
          <w:rFonts w:ascii="Arial" w:hAnsi="Arial" w:cs="Arial"/>
          <w:color w:val="222222"/>
          <w:sz w:val="26"/>
          <w:szCs w:val="26"/>
        </w:rPr>
      </w:pPr>
    </w:p>
    <w:p w:rsidR="00811383" w:rsidRDefault="00ED471F" w:rsidP="00811383">
      <w:pPr>
        <w:pStyle w:val="a5"/>
        <w:rPr>
          <w:rFonts w:ascii="Arial" w:hAnsi="Arial" w:cs="Arial"/>
          <w:color w:val="222222"/>
          <w:sz w:val="26"/>
          <w:szCs w:val="26"/>
        </w:rPr>
      </w:pPr>
      <w:r>
        <w:rPr>
          <w:rFonts w:ascii="Arial" w:hAnsi="Arial" w:cs="Arial"/>
          <w:color w:val="222222"/>
          <w:sz w:val="30"/>
          <w:szCs w:val="30"/>
        </w:rPr>
        <w:t> </w:t>
      </w:r>
      <w:r w:rsidR="00811383">
        <w:rPr>
          <w:rFonts w:ascii="Arial" w:hAnsi="Arial" w:cs="Arial"/>
          <w:color w:val="222222"/>
          <w:sz w:val="34"/>
          <w:szCs w:val="34"/>
        </w:rPr>
        <w:t>温州市人民医院住院医师实践技能考核于近期顺利进行，为期约一周。本次考核对象为</w:t>
      </w:r>
      <w:r w:rsidR="00811383">
        <w:rPr>
          <w:rFonts w:ascii="Arial" w:hAnsi="Arial" w:cs="Arial"/>
          <w:color w:val="222222"/>
          <w:sz w:val="34"/>
          <w:szCs w:val="34"/>
        </w:rPr>
        <w:t>5</w:t>
      </w:r>
      <w:r w:rsidR="00811383">
        <w:rPr>
          <w:rFonts w:ascii="Arial" w:hAnsi="Arial" w:cs="Arial"/>
          <w:color w:val="222222"/>
          <w:sz w:val="34"/>
          <w:szCs w:val="34"/>
        </w:rPr>
        <w:t>年内住院医师，其中三年内新模式住院医师考核内容为病史采集，病例分析，体格检查，基本技能，辅助检查诊断，心肺复苏。其他住院医师主要考核心肺复苏操作。本次考核共有</w:t>
      </w:r>
      <w:r w:rsidR="00811383">
        <w:rPr>
          <w:rFonts w:ascii="Arial" w:hAnsi="Arial" w:cs="Arial"/>
          <w:color w:val="222222"/>
          <w:sz w:val="34"/>
          <w:szCs w:val="34"/>
        </w:rPr>
        <w:t>200</w:t>
      </w:r>
      <w:r w:rsidR="00811383">
        <w:rPr>
          <w:rFonts w:ascii="Arial" w:hAnsi="Arial" w:cs="Arial"/>
          <w:color w:val="222222"/>
          <w:sz w:val="34"/>
          <w:szCs w:val="34"/>
        </w:rPr>
        <w:t>名住院医师参加，另外有</w:t>
      </w:r>
      <w:r w:rsidR="00811383">
        <w:rPr>
          <w:rFonts w:ascii="Arial" w:hAnsi="Arial" w:cs="Arial"/>
          <w:color w:val="222222"/>
          <w:sz w:val="34"/>
          <w:szCs w:val="34"/>
        </w:rPr>
        <w:t>10</w:t>
      </w:r>
      <w:r w:rsidR="00811383">
        <w:rPr>
          <w:rFonts w:ascii="Arial" w:hAnsi="Arial" w:cs="Arial"/>
          <w:color w:val="222222"/>
          <w:sz w:val="34"/>
          <w:szCs w:val="34"/>
        </w:rPr>
        <w:t>余名医师因进修、产假等原因未参考。担当本次技能操作考核的考官有</w:t>
      </w:r>
      <w:r w:rsidR="00811383">
        <w:rPr>
          <w:rFonts w:ascii="Arial" w:hAnsi="Arial" w:cs="Arial"/>
          <w:color w:val="222222"/>
          <w:sz w:val="34"/>
          <w:szCs w:val="34"/>
        </w:rPr>
        <w:t>20</w:t>
      </w:r>
      <w:r w:rsidR="00811383">
        <w:rPr>
          <w:rFonts w:ascii="Arial" w:hAnsi="Arial" w:cs="Arial"/>
          <w:color w:val="222222"/>
          <w:sz w:val="34"/>
          <w:szCs w:val="34"/>
        </w:rPr>
        <w:t>位。</w:t>
      </w:r>
    </w:p>
    <w:p w:rsidR="00811383" w:rsidRDefault="00811383" w:rsidP="00811383">
      <w:pPr>
        <w:pStyle w:val="a5"/>
        <w:rPr>
          <w:rFonts w:ascii="Arial" w:hAnsi="Arial" w:cs="Arial"/>
          <w:color w:val="222222"/>
          <w:sz w:val="26"/>
          <w:szCs w:val="26"/>
        </w:rPr>
      </w:pPr>
      <w:r>
        <w:rPr>
          <w:rFonts w:ascii="Arial" w:hAnsi="Arial" w:cs="Arial"/>
          <w:color w:val="222222"/>
          <w:sz w:val="34"/>
          <w:szCs w:val="34"/>
        </w:rPr>
        <w:t xml:space="preserve">  </w:t>
      </w:r>
      <w:r>
        <w:rPr>
          <w:rFonts w:ascii="Arial" w:hAnsi="Arial" w:cs="Arial"/>
          <w:color w:val="222222"/>
          <w:sz w:val="34"/>
          <w:szCs w:val="34"/>
        </w:rPr>
        <w:t>考试前，科教科组织了</w:t>
      </w:r>
      <w:r>
        <w:rPr>
          <w:rFonts w:ascii="Arial" w:hAnsi="Arial" w:cs="Arial"/>
          <w:color w:val="222222"/>
          <w:sz w:val="34"/>
          <w:szCs w:val="34"/>
        </w:rPr>
        <w:t>12</w:t>
      </w:r>
      <w:r>
        <w:rPr>
          <w:rFonts w:ascii="Arial" w:hAnsi="Arial" w:cs="Arial"/>
          <w:color w:val="222222"/>
          <w:sz w:val="34"/>
          <w:szCs w:val="34"/>
        </w:rPr>
        <w:t>场技能操作专题培训，培训项目有体格检查、四大穿刺操作、外科相关操作、护理相关操作、辅助科室技能读片等，培训老师分别由各相关科室主治及以上医师担任。</w:t>
      </w:r>
    </w:p>
    <w:p w:rsidR="00811383" w:rsidRDefault="00811383" w:rsidP="00811383">
      <w:pPr>
        <w:pStyle w:val="a5"/>
        <w:rPr>
          <w:rFonts w:ascii="Arial" w:hAnsi="Arial" w:cs="Arial"/>
          <w:color w:val="222222"/>
          <w:sz w:val="26"/>
          <w:szCs w:val="26"/>
        </w:rPr>
      </w:pPr>
      <w:r>
        <w:rPr>
          <w:rFonts w:ascii="Arial" w:hAnsi="Arial" w:cs="Arial"/>
          <w:color w:val="222222"/>
          <w:sz w:val="34"/>
          <w:szCs w:val="34"/>
        </w:rPr>
        <w:t xml:space="preserve">  </w:t>
      </w:r>
      <w:r>
        <w:rPr>
          <w:rFonts w:ascii="Arial" w:hAnsi="Arial" w:cs="Arial"/>
          <w:color w:val="222222"/>
          <w:sz w:val="34"/>
          <w:szCs w:val="34"/>
        </w:rPr>
        <w:t>此次实践技能考核是赶在执业医师技能考试前组织，为今年迎考的医师提供备战练习的机会，同时也是对历届住院医师检测技能操作水平的平台。其中病史采集、病例分析采用笔试形式，体格检查和基本操作模拟执业医师技能操作考核，安排四组考官同时进行，每组一位考官，根据执业医师评分标准严格打分。另外还设心肺复苏考站、辅助检查考站。</w:t>
      </w:r>
    </w:p>
    <w:p w:rsidR="00811383" w:rsidRDefault="00811383" w:rsidP="00811383">
      <w:pPr>
        <w:pStyle w:val="a5"/>
        <w:rPr>
          <w:rFonts w:ascii="Arial" w:hAnsi="Arial" w:cs="Arial"/>
          <w:color w:val="222222"/>
          <w:sz w:val="26"/>
          <w:szCs w:val="26"/>
        </w:rPr>
      </w:pPr>
      <w:r>
        <w:rPr>
          <w:rFonts w:ascii="Arial" w:hAnsi="Arial" w:cs="Arial"/>
          <w:color w:val="222222"/>
          <w:sz w:val="34"/>
          <w:szCs w:val="34"/>
        </w:rPr>
        <w:t xml:space="preserve">  </w:t>
      </w:r>
      <w:r>
        <w:rPr>
          <w:rFonts w:ascii="Arial" w:hAnsi="Arial" w:cs="Arial"/>
          <w:color w:val="222222"/>
          <w:sz w:val="34"/>
          <w:szCs w:val="34"/>
        </w:rPr>
        <w:t>最终考核成绩按各项不同比重计算，体格检查、基本操作、病史病例各占</w:t>
      </w:r>
      <w:r>
        <w:rPr>
          <w:rFonts w:ascii="Arial" w:hAnsi="Arial" w:cs="Arial"/>
          <w:color w:val="222222"/>
          <w:sz w:val="34"/>
          <w:szCs w:val="34"/>
        </w:rPr>
        <w:t>20%</w:t>
      </w:r>
      <w:r>
        <w:rPr>
          <w:rFonts w:ascii="Arial" w:hAnsi="Arial" w:cs="Arial"/>
          <w:color w:val="222222"/>
          <w:sz w:val="34"/>
          <w:szCs w:val="34"/>
        </w:rPr>
        <w:t>，</w:t>
      </w:r>
      <w:r>
        <w:rPr>
          <w:rFonts w:ascii="Arial" w:hAnsi="Arial" w:cs="Arial"/>
          <w:color w:val="222222"/>
          <w:sz w:val="34"/>
          <w:szCs w:val="34"/>
        </w:rPr>
        <w:t>CPR</w:t>
      </w:r>
      <w:r>
        <w:rPr>
          <w:rFonts w:ascii="Arial" w:hAnsi="Arial" w:cs="Arial"/>
          <w:color w:val="222222"/>
          <w:sz w:val="34"/>
          <w:szCs w:val="34"/>
        </w:rPr>
        <w:t>、心电图、超声、影像各</w:t>
      </w:r>
      <w:r>
        <w:rPr>
          <w:rFonts w:ascii="Arial" w:hAnsi="Arial" w:cs="Arial"/>
          <w:color w:val="222222"/>
          <w:sz w:val="34"/>
          <w:szCs w:val="34"/>
        </w:rPr>
        <w:lastRenderedPageBreak/>
        <w:t>占</w:t>
      </w:r>
      <w:r>
        <w:rPr>
          <w:rFonts w:ascii="Arial" w:hAnsi="Arial" w:cs="Arial"/>
          <w:color w:val="222222"/>
          <w:sz w:val="34"/>
          <w:szCs w:val="34"/>
        </w:rPr>
        <w:t>10%</w:t>
      </w:r>
      <w:r>
        <w:rPr>
          <w:rFonts w:ascii="Arial" w:hAnsi="Arial" w:cs="Arial"/>
          <w:color w:val="222222"/>
          <w:sz w:val="34"/>
          <w:szCs w:val="34"/>
        </w:rPr>
        <w:t>，满分</w:t>
      </w:r>
      <w:r>
        <w:rPr>
          <w:rFonts w:ascii="Arial" w:hAnsi="Arial" w:cs="Arial"/>
          <w:color w:val="222222"/>
          <w:sz w:val="34"/>
          <w:szCs w:val="34"/>
        </w:rPr>
        <w:t>100</w:t>
      </w:r>
      <w:r>
        <w:rPr>
          <w:rFonts w:ascii="Arial" w:hAnsi="Arial" w:cs="Arial"/>
          <w:color w:val="222222"/>
          <w:sz w:val="34"/>
          <w:szCs w:val="34"/>
        </w:rPr>
        <w:t>分。与往年比较，今年病史采集和病例分析理论考不及格率下降，基本操作考核不及格率下降，但是体格检查不及格率有所上升，一定程度上说明住院医师临床思维能力训练和操作培训取得初步成效，但平时临床实践中要注意体格检查的训练。</w:t>
      </w:r>
    </w:p>
    <w:p w:rsidR="00811383" w:rsidRDefault="00811383" w:rsidP="00811383">
      <w:pPr>
        <w:pStyle w:val="a5"/>
        <w:jc w:val="center"/>
        <w:rPr>
          <w:rFonts w:ascii="Arial" w:hAnsi="Arial" w:cs="Arial"/>
          <w:color w:val="222222"/>
          <w:sz w:val="26"/>
          <w:szCs w:val="26"/>
        </w:rPr>
      </w:pPr>
      <w:r>
        <w:rPr>
          <w:rFonts w:ascii="Arial" w:hAnsi="Arial" w:cs="Arial"/>
          <w:noProof/>
          <w:color w:val="222222"/>
          <w:sz w:val="34"/>
          <w:szCs w:val="34"/>
        </w:rPr>
        <w:lastRenderedPageBreak/>
        <w:drawing>
          <wp:inline distT="0" distB="0" distL="0" distR="0">
            <wp:extent cx="6332855" cy="8816340"/>
            <wp:effectExtent l="19050" t="0" r="0" b="0"/>
            <wp:docPr id="1" name="图片 1" descr="http://bmgl.zjgme.org.cn/Upload_Image/2014070417091257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mgl.zjgme.org.cn/Upload_Image/201407041709125794.jpg"/>
                    <pic:cNvPicPr>
                      <a:picLocks noChangeAspect="1" noChangeArrowheads="1"/>
                    </pic:cNvPicPr>
                  </pic:nvPicPr>
                  <pic:blipFill>
                    <a:blip r:embed="rId6"/>
                    <a:srcRect/>
                    <a:stretch>
                      <a:fillRect/>
                    </a:stretch>
                  </pic:blipFill>
                  <pic:spPr bwMode="auto">
                    <a:xfrm>
                      <a:off x="0" y="0"/>
                      <a:ext cx="6332855" cy="8816340"/>
                    </a:xfrm>
                    <a:prstGeom prst="rect">
                      <a:avLst/>
                    </a:prstGeom>
                    <a:noFill/>
                    <a:ln w="9525">
                      <a:noFill/>
                      <a:miter lim="800000"/>
                      <a:headEnd/>
                      <a:tailEnd/>
                    </a:ln>
                  </pic:spPr>
                </pic:pic>
              </a:graphicData>
            </a:graphic>
          </wp:inline>
        </w:drawing>
      </w:r>
      <w:r>
        <w:rPr>
          <w:rFonts w:ascii="Arial" w:hAnsi="Arial" w:cs="Arial"/>
          <w:color w:val="222222"/>
          <w:sz w:val="34"/>
          <w:szCs w:val="34"/>
        </w:rPr>
        <w:lastRenderedPageBreak/>
        <w:t>                                                                        </w:t>
      </w:r>
    </w:p>
    <w:p w:rsidR="00811383" w:rsidRDefault="00811383" w:rsidP="00811383">
      <w:pPr>
        <w:pStyle w:val="a5"/>
        <w:rPr>
          <w:rFonts w:ascii="Arial" w:hAnsi="Arial" w:cs="Arial"/>
          <w:color w:val="222222"/>
          <w:sz w:val="26"/>
          <w:szCs w:val="26"/>
        </w:rPr>
      </w:pPr>
      <w:r>
        <w:rPr>
          <w:rFonts w:ascii="Arial" w:hAnsi="Arial" w:cs="Arial"/>
          <w:color w:val="222222"/>
          <w:sz w:val="34"/>
          <w:szCs w:val="34"/>
        </w:rPr>
        <w:t> </w:t>
      </w:r>
    </w:p>
    <w:p w:rsidR="00811383" w:rsidRDefault="00811383" w:rsidP="00811383">
      <w:pPr>
        <w:pStyle w:val="a5"/>
        <w:rPr>
          <w:rFonts w:ascii="Arial" w:hAnsi="Arial" w:cs="Arial"/>
          <w:color w:val="222222"/>
          <w:sz w:val="26"/>
          <w:szCs w:val="26"/>
        </w:rPr>
      </w:pPr>
    </w:p>
    <w:p w:rsidR="0099411B" w:rsidRDefault="0099411B" w:rsidP="00ED471F">
      <w:pPr>
        <w:pStyle w:val="a5"/>
        <w:jc w:val="center"/>
        <w:rPr>
          <w:rFonts w:ascii="Arial" w:hAnsi="Arial" w:cs="Arial"/>
          <w:color w:val="222222"/>
          <w:sz w:val="26"/>
          <w:szCs w:val="26"/>
        </w:rPr>
      </w:pPr>
    </w:p>
    <w:sectPr w:rsidR="0099411B" w:rsidSect="0077330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7A53" w:rsidRDefault="00437A53" w:rsidP="0099411B">
      <w:r>
        <w:separator/>
      </w:r>
    </w:p>
  </w:endnote>
  <w:endnote w:type="continuationSeparator" w:id="1">
    <w:p w:rsidR="00437A53" w:rsidRDefault="00437A53" w:rsidP="009941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383" w:rsidRDefault="0081138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383" w:rsidRDefault="0081138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383" w:rsidRDefault="0081138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7A53" w:rsidRDefault="00437A53" w:rsidP="0099411B">
      <w:r>
        <w:separator/>
      </w:r>
    </w:p>
  </w:footnote>
  <w:footnote w:type="continuationSeparator" w:id="1">
    <w:p w:rsidR="00437A53" w:rsidRDefault="00437A53" w:rsidP="009941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383" w:rsidRDefault="0081138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rsidP="00811383">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383" w:rsidRDefault="00811383">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411B"/>
    <w:rsid w:val="00326B6D"/>
    <w:rsid w:val="00405A07"/>
    <w:rsid w:val="00437A53"/>
    <w:rsid w:val="00457274"/>
    <w:rsid w:val="004A6F22"/>
    <w:rsid w:val="00547F9B"/>
    <w:rsid w:val="00773307"/>
    <w:rsid w:val="00811383"/>
    <w:rsid w:val="0099411B"/>
    <w:rsid w:val="009D473F"/>
    <w:rsid w:val="00A02E06"/>
    <w:rsid w:val="00AB02A5"/>
    <w:rsid w:val="00C91994"/>
    <w:rsid w:val="00ED47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3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1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11B"/>
    <w:rPr>
      <w:sz w:val="18"/>
      <w:szCs w:val="18"/>
    </w:rPr>
  </w:style>
  <w:style w:type="paragraph" w:styleId="a4">
    <w:name w:val="footer"/>
    <w:basedOn w:val="a"/>
    <w:link w:val="Char0"/>
    <w:uiPriority w:val="99"/>
    <w:semiHidden/>
    <w:unhideWhenUsed/>
    <w:rsid w:val="009941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11B"/>
    <w:rPr>
      <w:sz w:val="18"/>
      <w:szCs w:val="18"/>
    </w:rPr>
  </w:style>
  <w:style w:type="paragraph" w:styleId="a5">
    <w:name w:val="Normal (Web)"/>
    <w:basedOn w:val="a"/>
    <w:uiPriority w:val="99"/>
    <w:unhideWhenUsed/>
    <w:rsid w:val="0099411B"/>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9411B"/>
    <w:rPr>
      <w:sz w:val="18"/>
      <w:szCs w:val="18"/>
    </w:rPr>
  </w:style>
  <w:style w:type="character" w:customStyle="1" w:styleId="Char1">
    <w:name w:val="批注框文本 Char"/>
    <w:basedOn w:val="a0"/>
    <w:link w:val="a6"/>
    <w:uiPriority w:val="99"/>
    <w:semiHidden/>
    <w:rsid w:val="0099411B"/>
    <w:rPr>
      <w:sz w:val="18"/>
      <w:szCs w:val="18"/>
    </w:rPr>
  </w:style>
</w:styles>
</file>

<file path=word/webSettings.xml><?xml version="1.0" encoding="utf-8"?>
<w:webSettings xmlns:r="http://schemas.openxmlformats.org/officeDocument/2006/relationships" xmlns:w="http://schemas.openxmlformats.org/wordprocessingml/2006/main">
  <w:divs>
    <w:div w:id="81684706">
      <w:bodyDiv w:val="1"/>
      <w:marLeft w:val="0"/>
      <w:marRight w:val="0"/>
      <w:marTop w:val="0"/>
      <w:marBottom w:val="0"/>
      <w:divBdr>
        <w:top w:val="none" w:sz="0" w:space="0" w:color="auto"/>
        <w:left w:val="none" w:sz="0" w:space="0" w:color="auto"/>
        <w:bottom w:val="none" w:sz="0" w:space="0" w:color="auto"/>
        <w:right w:val="none" w:sz="0" w:space="0" w:color="auto"/>
      </w:divBdr>
    </w:div>
    <w:div w:id="464086917">
      <w:bodyDiv w:val="1"/>
      <w:marLeft w:val="0"/>
      <w:marRight w:val="0"/>
      <w:marTop w:val="0"/>
      <w:marBottom w:val="0"/>
      <w:divBdr>
        <w:top w:val="none" w:sz="0" w:space="0" w:color="auto"/>
        <w:left w:val="none" w:sz="0" w:space="0" w:color="auto"/>
        <w:bottom w:val="none" w:sz="0" w:space="0" w:color="auto"/>
        <w:right w:val="none" w:sz="0" w:space="0" w:color="auto"/>
      </w:divBdr>
    </w:div>
    <w:div w:id="668364597">
      <w:bodyDiv w:val="1"/>
      <w:marLeft w:val="0"/>
      <w:marRight w:val="0"/>
      <w:marTop w:val="0"/>
      <w:marBottom w:val="0"/>
      <w:divBdr>
        <w:top w:val="none" w:sz="0" w:space="0" w:color="auto"/>
        <w:left w:val="none" w:sz="0" w:space="0" w:color="auto"/>
        <w:bottom w:val="none" w:sz="0" w:space="0" w:color="auto"/>
        <w:right w:val="none" w:sz="0" w:space="0" w:color="auto"/>
      </w:divBdr>
    </w:div>
    <w:div w:id="1375498806">
      <w:bodyDiv w:val="1"/>
      <w:marLeft w:val="0"/>
      <w:marRight w:val="0"/>
      <w:marTop w:val="0"/>
      <w:marBottom w:val="0"/>
      <w:divBdr>
        <w:top w:val="none" w:sz="0" w:space="0" w:color="auto"/>
        <w:left w:val="none" w:sz="0" w:space="0" w:color="auto"/>
        <w:bottom w:val="none" w:sz="0" w:space="0" w:color="auto"/>
        <w:right w:val="none" w:sz="0" w:space="0" w:color="auto"/>
      </w:divBdr>
    </w:div>
    <w:div w:id="202185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99</Words>
  <Characters>567</Characters>
  <Application>Microsoft Office Word</Application>
  <DocSecurity>0</DocSecurity>
  <Lines>4</Lines>
  <Paragraphs>1</Paragraphs>
  <ScaleCrop>false</ScaleCrop>
  <Company>www.microsoft.com</Company>
  <LinksUpToDate>false</LinksUpToDate>
  <CharactersWithSpaces>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2014-11-17T06:07:00Z</dcterms:created>
  <dcterms:modified xsi:type="dcterms:W3CDTF">2014-11-17T06:23:00Z</dcterms:modified>
</cp:coreProperties>
</file>