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73F" w:rsidRDefault="009D473F" w:rsidP="009D473F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t>为了提高医务人员的科研能力，提供一个科研交流的平台，从而促进我院科研工作的发展，温州市人民医院科教科举办了首次科研兴趣小组座谈会，来自不同科室的医务人员参加了此次会议，其中年轻的住院医师占了小大半人数。</w:t>
      </w:r>
    </w:p>
    <w:p w:rsidR="009D473F" w:rsidRDefault="009D473F" w:rsidP="009D473F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t xml:space="preserve">  </w:t>
      </w:r>
      <w:r>
        <w:rPr>
          <w:rFonts w:ascii="Arial" w:hAnsi="Arial" w:cs="Arial"/>
          <w:color w:val="222222"/>
          <w:sz w:val="30"/>
          <w:szCs w:val="30"/>
        </w:rPr>
        <w:t>座谈会上，杨科长阐述了如何开展科研兴趣小组活动的设想，活动形式包括系列学习活动如科研专题讲座、科研论文撰写、科研标书撰写、科研软件使用、医学统计、实验方法等；常规活动包括科研体会分享、专科方向文献汇报、论文撰写相关分析与汇报和论文评点、课题申请书报告和评点等；针对不同需求可以开展专项小组活动。建议在做科研之前先自学为主，利用发达的网络资源可以学习到很多科研相关的知识，推荐网易云课堂、</w:t>
      </w:r>
      <w:r>
        <w:rPr>
          <w:rFonts w:ascii="Arial" w:hAnsi="Arial" w:cs="Arial"/>
          <w:color w:val="222222"/>
          <w:sz w:val="30"/>
          <w:szCs w:val="30"/>
        </w:rPr>
        <w:t>MOOC</w:t>
      </w:r>
      <w:r>
        <w:rPr>
          <w:rFonts w:ascii="Arial" w:hAnsi="Arial" w:cs="Arial"/>
          <w:color w:val="222222"/>
          <w:sz w:val="30"/>
          <w:szCs w:val="30"/>
        </w:rPr>
        <w:t>等网络公开课平台。所有学员须进行实践操作，完成学习任务包括专科方向文献学习，撰写论文一篇，撰写课题申请书一份。杨科长分享了自己用到的几个软件，包括文献管理软件</w:t>
      </w:r>
      <w:r>
        <w:rPr>
          <w:rFonts w:ascii="Arial" w:hAnsi="Arial" w:cs="Arial"/>
          <w:color w:val="222222"/>
          <w:sz w:val="30"/>
          <w:szCs w:val="30"/>
        </w:rPr>
        <w:t>jabref</w:t>
      </w:r>
      <w:r>
        <w:rPr>
          <w:rFonts w:ascii="Arial" w:hAnsi="Arial" w:cs="Arial"/>
          <w:color w:val="222222"/>
          <w:sz w:val="30"/>
          <w:szCs w:val="30"/>
        </w:rPr>
        <w:t>、办公软件</w:t>
      </w:r>
      <w:r>
        <w:rPr>
          <w:rFonts w:ascii="Arial" w:hAnsi="Arial" w:cs="Arial"/>
          <w:color w:val="222222"/>
          <w:sz w:val="30"/>
          <w:szCs w:val="30"/>
        </w:rPr>
        <w:t>openoffice</w:t>
      </w:r>
      <w:r>
        <w:rPr>
          <w:rFonts w:ascii="Arial" w:hAnsi="Arial" w:cs="Arial"/>
          <w:color w:val="222222"/>
          <w:sz w:val="30"/>
          <w:szCs w:val="30"/>
        </w:rPr>
        <w:t>等。座谈期间，妇科实验室的郑加永主任谈到几点做科研的心得：首先要有做科研课题的原动力，有的是为了晋升、有的是兴趣，接着在临床工作中碰到的问题要多思考，再带着问题查阅相关文献，可研究下去的问题可以作为课题选题，解决问题后会产出更多其他问题，这就是举一反三的效果。</w:t>
      </w:r>
    </w:p>
    <w:p w:rsidR="009D473F" w:rsidRDefault="009D473F" w:rsidP="009D473F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lastRenderedPageBreak/>
        <w:t xml:space="preserve">  </w:t>
      </w:r>
      <w:r>
        <w:rPr>
          <w:rFonts w:ascii="Arial" w:hAnsi="Arial" w:cs="Arial"/>
          <w:color w:val="222222"/>
          <w:sz w:val="30"/>
          <w:szCs w:val="30"/>
        </w:rPr>
        <w:t>会上，一位住院医师提出如何利用医院电子病历收集数据的问题，还有护理人员提出怎样找到科研切入点的问题。正如杨科长所说，科研没有止境，问题不断会出现，首先要学会利用资源提高自身科研素养，先自学入门，有良好的起点才能设想下一个步骤。</w:t>
      </w:r>
    </w:p>
    <w:p w:rsidR="0099411B" w:rsidRDefault="009D473F" w:rsidP="0099411B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noProof/>
          <w:color w:val="222222"/>
          <w:sz w:val="30"/>
          <w:szCs w:val="30"/>
        </w:rPr>
        <w:lastRenderedPageBreak/>
        <w:drawing>
          <wp:inline distT="0" distB="0" distL="0" distR="0">
            <wp:extent cx="6332855" cy="8816340"/>
            <wp:effectExtent l="19050" t="0" r="0" b="0"/>
            <wp:docPr id="2" name="图片 1" descr="http://bmgl.zjgme.org.cn/Upload_Image/201402251033364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mgl.zjgme.org.cn/Upload_Image/20140225103336406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881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411B" w:rsidSect="007733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B6D" w:rsidRDefault="00326B6D" w:rsidP="0099411B">
      <w:r>
        <w:separator/>
      </w:r>
    </w:p>
  </w:endnote>
  <w:endnote w:type="continuationSeparator" w:id="1">
    <w:p w:rsidR="00326B6D" w:rsidRDefault="00326B6D" w:rsidP="00994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3F" w:rsidRDefault="009D473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3F" w:rsidRDefault="009D473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3F" w:rsidRDefault="009D47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B6D" w:rsidRDefault="00326B6D" w:rsidP="0099411B">
      <w:r>
        <w:separator/>
      </w:r>
    </w:p>
  </w:footnote>
  <w:footnote w:type="continuationSeparator" w:id="1">
    <w:p w:rsidR="00326B6D" w:rsidRDefault="00326B6D" w:rsidP="009941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3F" w:rsidRDefault="009D473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11B" w:rsidRDefault="0099411B" w:rsidP="009D473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73F" w:rsidRDefault="009D473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11B"/>
    <w:rsid w:val="00326B6D"/>
    <w:rsid w:val="00773307"/>
    <w:rsid w:val="0099411B"/>
    <w:rsid w:val="009D473F"/>
    <w:rsid w:val="00AB0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1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11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41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9411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41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</Words>
  <Characters>553</Characters>
  <Application>Microsoft Office Word</Application>
  <DocSecurity>0</DocSecurity>
  <Lines>4</Lines>
  <Paragraphs>1</Paragraphs>
  <ScaleCrop>false</ScaleCrop>
  <Company>www.microsoft.com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2014-11-17T06:07:00Z</dcterms:created>
  <dcterms:modified xsi:type="dcterms:W3CDTF">2014-11-17T06:12:00Z</dcterms:modified>
</cp:coreProperties>
</file>